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7070F6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10C528A9" wp14:editId="76B5913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  <w:r w:rsidR="00673CC8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673CC8" w:rsidRDefault="00F11B9F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Datos de Residencia Legal</w:t>
      </w:r>
    </w:p>
    <w:p w:rsidR="000F5D0D" w:rsidRPr="00B264FA" w:rsidRDefault="00F11B9F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MINHAP - Extranjería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F05BD1" w:rsidP="00F05BD1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F05BD1" w:rsidRPr="00B264FA" w:rsidRDefault="00117F65" w:rsidP="00B264FA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</w:t>
      </w:r>
      <w:r w:rsidR="00673CC8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9</w:t>
      </w:r>
      <w:r w:rsidR="000F5D0D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673CC8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Mayo</w:t>
      </w:r>
      <w:r w:rsidR="00B264FA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2017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F11B9F">
        <w:rPr>
          <w:rFonts w:eastAsia="Times New Roman" w:cstheme="minorHAnsi"/>
          <w:sz w:val="20"/>
          <w:szCs w:val="20"/>
          <w:lang w:val="es-ES_tradnl"/>
        </w:rPr>
        <w:t>Datos de Residencia Legal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E21288" w:rsidP="00E21288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29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/2017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F11B9F">
        <w:rPr>
          <w:rFonts w:eastAsia="Times New Roman" w:cstheme="minorHAnsi"/>
          <w:i/>
          <w:sz w:val="20"/>
          <w:szCs w:val="20"/>
          <w:lang w:val="es-ES_tradnl"/>
        </w:rPr>
        <w:t>Consulta Datos de Residencia Legal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10"/>
          <w:footerReference w:type="default" r:id="rId11"/>
          <w:footerReference w:type="first" r:id="rId12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6265C9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6265C9">
        <w:rPr>
          <w:noProof/>
        </w:rPr>
        <w:t>Introducción</w:t>
      </w:r>
      <w:r w:rsidR="006265C9">
        <w:rPr>
          <w:noProof/>
        </w:rPr>
        <w:tab/>
      </w:r>
      <w:r w:rsidR="006265C9">
        <w:rPr>
          <w:noProof/>
        </w:rPr>
        <w:fldChar w:fldCharType="begin"/>
      </w:r>
      <w:r w:rsidR="006265C9">
        <w:rPr>
          <w:noProof/>
        </w:rPr>
        <w:instrText xml:space="preserve"> PAGEREF _Toc484170353 \h </w:instrText>
      </w:r>
      <w:r w:rsidR="006265C9">
        <w:rPr>
          <w:noProof/>
        </w:rPr>
      </w:r>
      <w:r w:rsidR="006265C9">
        <w:rPr>
          <w:noProof/>
        </w:rPr>
        <w:fldChar w:fldCharType="separate"/>
      </w:r>
      <w:r w:rsidR="006265C9">
        <w:rPr>
          <w:noProof/>
        </w:rPr>
        <w:t>4</w:t>
      </w:r>
      <w:r w:rsidR="006265C9">
        <w:rPr>
          <w:noProof/>
        </w:rPr>
        <w:fldChar w:fldCharType="end"/>
      </w:r>
    </w:p>
    <w:p w:rsidR="006265C9" w:rsidRDefault="006265C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265C9" w:rsidRDefault="006265C9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Datos de Residencia Legal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265C9" w:rsidRDefault="006265C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265C9" w:rsidRDefault="006265C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Datos de Residencia Legal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265C9" w:rsidRDefault="006265C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265C9" w:rsidRDefault="006265C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265C9" w:rsidRDefault="006265C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265C9" w:rsidRDefault="006265C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265C9" w:rsidRDefault="006265C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Datos de Residencia Legal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265C9" w:rsidRDefault="006265C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Datos de Residencia Legal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265C9" w:rsidRDefault="006265C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Datos complementarios del servicio de  Datos de Residencia Legal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265C9" w:rsidRDefault="006265C9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Datos de Residencia Legal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265C9" w:rsidRDefault="006265C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8B681D">
        <w:rPr>
          <w:i/>
          <w:noProof/>
          <w:u w:val="single"/>
        </w:rPr>
        <w:t>NIE X8221423G: Existe Autorización. Familiar de ciudadano comunitario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265C9" w:rsidRDefault="006265C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265C9" w:rsidRDefault="006265C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6265C9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6265C9" w:rsidRDefault="006265C9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8B681D">
        <w:rPr>
          <w:i/>
          <w:noProof/>
          <w:u w:val="single"/>
        </w:rPr>
        <w:t>NIE Y1810758M: Existe Autorización. Sin permiso con Estancia Especial.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6265C9" w:rsidRDefault="006265C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6265C9" w:rsidRDefault="006265C9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8B681D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_Toc484170371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484170353"/>
      <w:r w:rsidRPr="000F5D0D">
        <w:t>Introducción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484170354"/>
      <w:r w:rsidRPr="000F5D0D">
        <w:t>Objetivo del documento</w:t>
      </w:r>
      <w:bookmarkEnd w:id="12"/>
      <w:bookmarkEnd w:id="1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</w:t>
      </w:r>
      <w:r w:rsidR="00BA13CC">
        <w:rPr>
          <w:rFonts w:eastAsia="Times New Roman" w:cstheme="minorHAnsi"/>
          <w:szCs w:val="20"/>
          <w:lang w:val="es-ES_tradnl"/>
        </w:rPr>
        <w:t>al</w:t>
      </w:r>
      <w:r w:rsidRPr="000F5D0D">
        <w:rPr>
          <w:rFonts w:eastAsia="Times New Roman" w:cstheme="minorHAnsi"/>
          <w:szCs w:val="20"/>
          <w:lang w:val="es-ES_tradnl"/>
        </w:rPr>
        <w:t xml:space="preserve"> servicio web de </w:t>
      </w:r>
      <w:r w:rsidRPr="00506C27">
        <w:rPr>
          <w:rFonts w:eastAsia="Times New Roman" w:cstheme="minorHAnsi"/>
          <w:i/>
          <w:szCs w:val="20"/>
          <w:lang w:val="es-ES_tradnl"/>
        </w:rPr>
        <w:t>Consulta</w:t>
      </w:r>
      <w:r w:rsidR="00356676" w:rsidRPr="00506C27">
        <w:rPr>
          <w:rFonts w:eastAsia="Times New Roman" w:cstheme="minorHAnsi"/>
          <w:i/>
          <w:szCs w:val="20"/>
          <w:lang w:val="es-ES_tradnl"/>
        </w:rPr>
        <w:t xml:space="preserve"> </w:t>
      </w:r>
      <w:r w:rsidR="00090AA4" w:rsidRPr="00506C27">
        <w:rPr>
          <w:rFonts w:eastAsia="Times New Roman" w:cstheme="minorHAnsi"/>
          <w:i/>
          <w:szCs w:val="20"/>
          <w:lang w:val="es-ES_tradnl"/>
        </w:rPr>
        <w:t xml:space="preserve">de </w:t>
      </w:r>
      <w:r w:rsidR="00BA13CC">
        <w:rPr>
          <w:i/>
        </w:rPr>
        <w:t>Datos de Residencia Legal</w:t>
      </w:r>
      <w:r w:rsidR="00090AA4"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expuesto</w:t>
      </w:r>
      <w:r w:rsidR="00090AA4">
        <w:rPr>
          <w:rFonts w:eastAsia="Times New Roman" w:cstheme="minorHAnsi"/>
          <w:szCs w:val="20"/>
          <w:lang w:val="es-ES_tradnl"/>
        </w:rPr>
        <w:t>s</w:t>
      </w:r>
      <w:r w:rsidRPr="000F5D0D">
        <w:rPr>
          <w:rFonts w:eastAsia="Times New Roman" w:cstheme="minorHAnsi"/>
          <w:szCs w:val="20"/>
          <w:lang w:val="es-ES_tradnl"/>
        </w:rPr>
        <w:t xml:space="preserve"> en el Nodo de Interoperabilidad y Seguridad de las Administraciones de Euskadi (NISAE), y </w:t>
      </w:r>
      <w:r w:rsidR="00BA13CC">
        <w:t>que permite</w:t>
      </w:r>
      <w:r w:rsidR="00BA13CC" w:rsidRPr="004771EB">
        <w:t xml:space="preserve"> </w:t>
      </w:r>
      <w:r w:rsidR="00BA13CC">
        <w:t>consultar</w:t>
      </w:r>
      <w:r w:rsidR="00BA13CC" w:rsidRPr="004771EB">
        <w:t xml:space="preserve"> </w:t>
      </w:r>
      <w:r w:rsidR="00BA13CC">
        <w:t>los datos de Residencia Legal en España</w:t>
      </w:r>
      <w:r w:rsidR="00BA13CC" w:rsidRPr="004771EB">
        <w:t xml:space="preserve"> </w:t>
      </w:r>
      <w:r w:rsidR="00BA13CC">
        <w:t xml:space="preserve">de </w:t>
      </w:r>
      <w:r w:rsidR="00BA13CC" w:rsidRPr="004771EB">
        <w:t>un ciudadano</w:t>
      </w:r>
      <w:r w:rsidR="00BA13CC">
        <w:t xml:space="preserve"> o ciudadana extranjero/a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BA13CC" w:rsidRDefault="00506C2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t xml:space="preserve">Tanto la información del servicio como los datos devueltos por el mismo serán proporcionados por el Ministerio de </w:t>
      </w:r>
      <w:r w:rsidR="00BA13CC">
        <w:t>Hacienda y Administraciones Públicas</w:t>
      </w:r>
      <w:r w:rsidR="00BA13CC">
        <w:rPr>
          <w:rFonts w:eastAsia="Times New Roman" w:cstheme="minorHAnsi"/>
          <w:szCs w:val="20"/>
          <w:lang w:val="es-ES_tradnl"/>
        </w:rPr>
        <w:t xml:space="preserve"> (Extranjería).</w:t>
      </w:r>
    </w:p>
    <w:p w:rsidR="000F5D0D" w:rsidRPr="00BA13CC" w:rsidRDefault="00BA13CC" w:rsidP="000F5D0D">
      <w:pPr>
        <w:spacing w:before="240" w:after="0" w:line="240" w:lineRule="auto"/>
        <w:ind w:left="1701"/>
        <w:jc w:val="both"/>
        <w:rPr>
          <w:color w:val="FF0000"/>
        </w:rPr>
      </w:pPr>
      <w:r w:rsidRPr="00BA13CC">
        <w:rPr>
          <w:color w:val="FF0000"/>
        </w:rPr>
        <w:t>El servicio solo provee datos registrados en las oficinas de Extranjería no teniendo acceso a los datos de</w:t>
      </w:r>
      <w:r>
        <w:rPr>
          <w:color w:val="FF0000"/>
        </w:rPr>
        <w:t>l</w:t>
      </w:r>
      <w:r w:rsidRPr="00BA13CC">
        <w:rPr>
          <w:color w:val="FF0000"/>
        </w:rPr>
        <w:t xml:space="preserve"> RCE (</w:t>
      </w:r>
      <w:r w:rsidRPr="00BA13CC">
        <w:rPr>
          <w:i/>
          <w:color w:val="FF0000"/>
        </w:rPr>
        <w:t>Registro Central de Extranjeros</w:t>
      </w:r>
      <w:r w:rsidRPr="00BA13CC">
        <w:rPr>
          <w:color w:val="FF0000"/>
        </w:rPr>
        <w:t>)</w:t>
      </w:r>
      <w:r>
        <w:rPr>
          <w:color w:val="FF0000"/>
        </w:rPr>
        <w:t>,</w:t>
      </w:r>
      <w:r w:rsidRPr="00BA13CC">
        <w:rPr>
          <w:color w:val="FF0000"/>
        </w:rPr>
        <w:t xml:space="preserve"> por lo que los datos que estén registrados en </w:t>
      </w:r>
      <w:r>
        <w:rPr>
          <w:color w:val="FF0000"/>
        </w:rPr>
        <w:t xml:space="preserve">el </w:t>
      </w:r>
      <w:r w:rsidRPr="00BA13CC">
        <w:rPr>
          <w:color w:val="FF0000"/>
        </w:rPr>
        <w:t>RCE y no en Extranjería no serán devueltos por el servicio.</w:t>
      </w:r>
    </w:p>
    <w:p w:rsidR="0033128C" w:rsidRPr="000F5D0D" w:rsidRDefault="0033128C" w:rsidP="0033128C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3C2DB1">
        <w:rPr>
          <w:rFonts w:eastAsia="Times New Roman" w:cstheme="minorHAnsi"/>
          <w:i/>
          <w:szCs w:val="20"/>
          <w:lang w:val="es-ES_tradnl"/>
        </w:rPr>
        <w:t xml:space="preserve">Consulta </w:t>
      </w:r>
      <w:r>
        <w:rPr>
          <w:rFonts w:eastAsia="Times New Roman" w:cstheme="minorHAnsi"/>
          <w:i/>
          <w:szCs w:val="20"/>
          <w:lang w:val="es-ES_tradnl"/>
        </w:rPr>
        <w:t xml:space="preserve">de </w:t>
      </w:r>
      <w:r w:rsidR="00561CC8">
        <w:rPr>
          <w:rFonts w:eastAsia="Times New Roman" w:cstheme="minorHAnsi"/>
          <w:i/>
          <w:szCs w:val="20"/>
          <w:lang w:val="es-ES_tradnl"/>
        </w:rPr>
        <w:t>Datos de Residencia Legal</w:t>
      </w:r>
      <w:r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33128C" w:rsidP="0033128C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4" w:name="_Toc484170355"/>
      <w:r w:rsidRPr="000F5D0D">
        <w:lastRenderedPageBreak/>
        <w:t xml:space="preserve">Servicio de </w:t>
      </w:r>
      <w:r w:rsidR="00571903">
        <w:t xml:space="preserve">Consulta de </w:t>
      </w:r>
      <w:r w:rsidR="00E3081D">
        <w:t>Datos de Residencia Legal</w:t>
      </w:r>
      <w:bookmarkEnd w:id="14"/>
    </w:p>
    <w:p w:rsidR="000F5D0D" w:rsidRPr="000F5D0D" w:rsidRDefault="000F5D0D" w:rsidP="00A310D5">
      <w:pPr>
        <w:pStyle w:val="Titulo2nisae"/>
      </w:pPr>
      <w:bookmarkStart w:id="15" w:name="_Toc484170356"/>
      <w:r w:rsidRPr="000F5D0D">
        <w:t>Descriptor del Servicio Web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</w:t>
      </w:r>
      <w:r w:rsidR="00571903">
        <w:rPr>
          <w:rFonts w:eastAsia="Times New Roman" w:cstheme="minorHAnsi"/>
          <w:lang w:val="es-ES_tradnl"/>
        </w:rPr>
        <w:t>el</w:t>
      </w:r>
      <w:r w:rsidRPr="000F5D0D">
        <w:rPr>
          <w:rFonts w:eastAsia="Times New Roman" w:cstheme="minorHAnsi"/>
          <w:lang w:val="es-ES_tradnl"/>
        </w:rPr>
        <w:t xml:space="preserve"> servicio de </w:t>
      </w:r>
      <w:r w:rsidRPr="000F5D0D">
        <w:rPr>
          <w:rFonts w:eastAsia="Times New Roman" w:cstheme="minorHAnsi"/>
          <w:i/>
          <w:lang w:val="es-ES_tradnl"/>
        </w:rPr>
        <w:t>Consulta</w:t>
      </w:r>
      <w:r w:rsidR="005607AA">
        <w:rPr>
          <w:rFonts w:eastAsia="Times New Roman" w:cstheme="minorHAnsi"/>
          <w:i/>
          <w:lang w:val="es-ES_tradnl"/>
        </w:rPr>
        <w:t xml:space="preserve"> de </w:t>
      </w:r>
      <w:r w:rsidR="00571903">
        <w:rPr>
          <w:rFonts w:eastAsia="Times New Roman" w:cstheme="minorHAnsi"/>
          <w:i/>
          <w:lang w:val="es-ES_tradnl"/>
        </w:rPr>
        <w:t>Datos de Residencia Legal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571903">
        <w:rPr>
          <w:rFonts w:eastAsia="Times New Roman" w:cstheme="minorHAnsi"/>
          <w:lang w:val="es-ES_tradnl"/>
        </w:rPr>
        <w:t>Datos de Residencia Legal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1A555F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1A555F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 deben firmarse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6" w:name="_Toc484170357"/>
      <w:r w:rsidRPr="000F5D0D">
        <w:t xml:space="preserve">Seguridad del Servicio de </w:t>
      </w:r>
      <w:r w:rsidR="00E3081D">
        <w:t>Datos de Residencia Legal</w:t>
      </w:r>
      <w:bookmarkEnd w:id="16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7" w:name="_Toc484170358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11B9F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11B9F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F11B9F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F11B9F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11B9F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1A555F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1A555F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484170359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8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1A555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A555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84170360"/>
      <w:r w:rsidRPr="000F5D0D">
        <w:t xml:space="preserve">Seguridad con HTTP Básico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1A555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A555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484170361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1A555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A555F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2" w:name="_Toc484170362"/>
      <w:r w:rsidRPr="000F5D0D">
        <w:t xml:space="preserve">Mensaje de Petición al servicio de </w:t>
      </w:r>
      <w:r w:rsidR="00E3081D">
        <w:t>Datos de Residencia Legal</w:t>
      </w:r>
      <w:bookmarkEnd w:id="22"/>
    </w:p>
    <w:p w:rsidR="00865278" w:rsidRDefault="00865278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LietralError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A555F" w:rsidRDefault="001A555F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es-ES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7583A">
        <w:rPr>
          <w:rFonts w:eastAsia="Times New Roman" w:cstheme="minorHAnsi"/>
          <w:i/>
          <w:szCs w:val="20"/>
          <w:lang w:val="es-ES_tradnl"/>
        </w:rPr>
        <w:t>Datos de Residencia Legal</w:t>
      </w:r>
      <w:bookmarkStart w:id="23" w:name="_GoBack"/>
      <w:bookmarkEnd w:id="23"/>
      <w:r w:rsidRPr="000F5D0D">
        <w:rPr>
          <w:rFonts w:eastAsia="Times New Roman" w:cstheme="minorHAnsi"/>
          <w:szCs w:val="20"/>
          <w:lang w:val="es-ES_tradnl"/>
        </w:rPr>
        <w:t xml:space="preserve"> 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A620F1" w:rsidRPr="00A620F1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SWIOPRESLEGEX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Consulta/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DatosAdicionalesTitular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="00A5620C">
        <w:rPr>
          <w:rFonts w:eastAsia="Times New Roman" w:cstheme="minorHAnsi"/>
          <w:szCs w:val="20"/>
          <w:lang w:val="es-ES_tradnl"/>
        </w:rPr>
        <w:t>opcional</w:t>
      </w:r>
      <w:r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53B76084" wp14:editId="3CFE93B3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-1560" w:firstLine="840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sz w:val="16"/>
          <w:szCs w:val="16"/>
          <w:lang w:val="es-ES_tradnl"/>
        </w:rPr>
        <w:t xml:space="preserve">           </w:t>
      </w:r>
      <w:r w:rsidR="00AF65C5">
        <w:rPr>
          <w:rFonts w:eastAsia="Times New Roman" w:cstheme="minorHAnsi"/>
          <w:sz w:val="16"/>
          <w:szCs w:val="16"/>
          <w:lang w:val="es-ES_tradnl"/>
        </w:rPr>
        <w:tab/>
      </w:r>
      <w:r w:rsidR="00C30F24">
        <w:rPr>
          <w:rFonts w:eastAsia="Times New Roman" w:cstheme="minorHAnsi"/>
          <w:sz w:val="16"/>
          <w:szCs w:val="16"/>
          <w:lang w:val="es-ES_tradnl"/>
        </w:rPr>
        <w:tab/>
      </w: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</w:t>
      </w:r>
      <w:r w:rsidR="00E3081D">
        <w:rPr>
          <w:rFonts w:eastAsia="Times New Roman" w:cstheme="minorHAnsi"/>
          <w:sz w:val="16"/>
          <w:szCs w:val="16"/>
          <w:lang w:val="es-ES_tradnl"/>
        </w:rPr>
        <w:t>Datos de Residencia Legal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C30F24" w:rsidP="000F5D0D">
      <w:pPr>
        <w:spacing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El 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servicio de </w:t>
      </w:r>
      <w:r w:rsidR="00E3081D">
        <w:rPr>
          <w:rFonts w:eastAsia="Times New Roman" w:cstheme="minorHAnsi"/>
          <w:i/>
          <w:szCs w:val="20"/>
          <w:lang w:val="es-ES_tradnl"/>
        </w:rPr>
        <w:t>Datos de Residencia Legal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requiere de los datos de identificación de la persona</w:t>
      </w:r>
      <w:r w:rsidR="0094510A">
        <w:rPr>
          <w:rFonts w:eastAsia="Times New Roman" w:cstheme="minorHAnsi"/>
          <w:szCs w:val="20"/>
          <w:lang w:val="es-ES_tradnl"/>
        </w:rPr>
        <w:t xml:space="preserve"> extranjera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para la que se realiza la consulta. Estos datos vendrán informados en el nodo 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Titular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0F5D0D"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0F5D0D"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a aportar relativos a la persona sobre la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E7AB7">
      <w:pPr>
        <w:autoSpaceDE w:val="0"/>
        <w:autoSpaceDN w:val="0"/>
        <w:adjustRightInd w:val="0"/>
        <w:spacing w:after="0" w:line="240" w:lineRule="auto"/>
        <w:ind w:left="708" w:firstLine="12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1.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="00AE7AB7">
        <w:rPr>
          <w:rFonts w:eastAsia="Times New Roman" w:cstheme="minorHAnsi"/>
          <w:b/>
          <w:i/>
          <w:szCs w:val="20"/>
          <w:lang w:val="es-ES_tradnl"/>
        </w:rPr>
        <w:t>Documentacio</w:t>
      </w:r>
      <w:r w:rsidRPr="000F5D0D">
        <w:rPr>
          <w:rFonts w:eastAsia="Times New Roman" w:cstheme="minorHAnsi"/>
          <w:b/>
          <w:i/>
          <w:szCs w:val="20"/>
          <w:lang w:val="es-ES_tradnl"/>
        </w:rPr>
        <w:t>n</w:t>
      </w:r>
      <w:proofErr w:type="spellEnd"/>
      <w:r w:rsidR="00FE48A4">
        <w:rPr>
          <w:rFonts w:eastAsia="Times New Roman" w:cstheme="minorHAnsi"/>
          <w:i/>
          <w:szCs w:val="20"/>
          <w:lang w:val="es-ES_tradnl"/>
        </w:rPr>
        <w:t xml:space="preserve"> </w:t>
      </w:r>
      <w:r w:rsidR="00AE7AB7">
        <w:rPr>
          <w:rFonts w:eastAsia="Times New Roman" w:cstheme="minorHAnsi"/>
          <w:szCs w:val="20"/>
          <w:lang w:val="es-ES_tradnl"/>
        </w:rPr>
        <w:t xml:space="preserve">del nodo 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/Titular/.</w:t>
      </w:r>
    </w:p>
    <w:p w:rsidR="00C30F24" w:rsidRPr="000F5D0D" w:rsidRDefault="00C30F24" w:rsidP="000F5D0D">
      <w:pPr>
        <w:autoSpaceDE w:val="0"/>
        <w:autoSpaceDN w:val="0"/>
        <w:adjustRightInd w:val="0"/>
        <w:spacing w:after="0" w:line="240" w:lineRule="auto"/>
        <w:ind w:left="2160" w:firstLine="720"/>
        <w:rPr>
          <w:rFonts w:eastAsia="Times New Roman" w:cstheme="minorHAnsi"/>
          <w:szCs w:val="20"/>
          <w:lang w:val="es-ES_tradnl"/>
        </w:rPr>
      </w:pPr>
    </w:p>
    <w:p w:rsidR="00C30F24" w:rsidRPr="00F82FB2" w:rsidRDefault="00C30F24" w:rsidP="00C30F24">
      <w:pPr>
        <w:ind w:left="720"/>
        <w:jc w:val="both"/>
        <w:rPr>
          <w:i/>
        </w:rPr>
      </w:pPr>
      <w:r w:rsidRPr="00F82FB2">
        <w:rPr>
          <w:i/>
        </w:rPr>
        <w:t>Aunque el único dato obl</w:t>
      </w:r>
      <w:r>
        <w:rPr>
          <w:i/>
        </w:rPr>
        <w:t>igatorio para la consulta son</w:t>
      </w:r>
      <w:r w:rsidRPr="00F82FB2">
        <w:rPr>
          <w:i/>
        </w:rPr>
        <w:t xml:space="preserve"> </w:t>
      </w:r>
      <w:r>
        <w:rPr>
          <w:i/>
        </w:rPr>
        <w:t xml:space="preserve">el tipo y </w:t>
      </w:r>
      <w:r w:rsidRPr="00F82FB2">
        <w:rPr>
          <w:i/>
        </w:rPr>
        <w:t>número de documento del titular, se recomienda aportar más datos de identificación (Nombre y Apellido/s) para que el emisor del servicio pueda localizar mejor al titular.</w:t>
      </w: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C30F24" w:rsidRDefault="00C30F24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C30F24" w:rsidRDefault="00C30F24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7D3D6F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B3325" w:rsidRPr="00BC618E">
        <w:rPr>
          <w:rFonts w:cs="Times New Roman"/>
          <w:b/>
          <w:i/>
          <w:color w:val="0000FF"/>
          <w:sz w:val="20"/>
          <w:szCs w:val="20"/>
        </w:rPr>
        <w:t>S2833002E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7D3D6F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B3325" w:rsidRPr="00BC618E">
        <w:rPr>
          <w:rFonts w:cs="Times New Roman"/>
          <w:b/>
          <w:i/>
          <w:color w:val="0000FF"/>
          <w:sz w:val="20"/>
          <w:szCs w:val="20"/>
        </w:rPr>
        <w:t>MINHAP-EXTRANJERIA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>Tipo de documento del titular que se quiere consultar: (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="0094510A">
        <w:rPr>
          <w:rFonts w:eastAsia="Times New Roman" w:cstheme="minorHAnsi"/>
          <w:i/>
          <w:szCs w:val="20"/>
          <w:lang w:val="es-ES_tradnl"/>
        </w:rPr>
        <w:t xml:space="preserve">Nº del documento del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titular. </w:t>
      </w:r>
      <w:r w:rsidR="00BC4645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Nombre completo del titular que se consulta.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Nombre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94510A" w:rsidRPr="000F5D0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="00BC4645" w:rsidRPr="00522787">
        <w:rPr>
          <w:i/>
        </w:rPr>
        <w:t>de la 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94510A" w:rsidRPr="000F5D0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Segundo apellido de la </w:t>
      </w:r>
      <w:r w:rsidR="00BC4645" w:rsidRPr="00522787">
        <w:rPr>
          <w:i/>
        </w:rPr>
        <w:t>persona</w:t>
      </w:r>
      <w:r w:rsidR="00BC4645"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94510A" w:rsidRPr="000F5D0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C25A0">
        <w:rPr>
          <w:i/>
        </w:rPr>
        <w:t>.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735DE6" w:rsidRDefault="00735DE6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i/>
        </w:rPr>
      </w:pPr>
      <w:r w:rsidRPr="00F82FB2">
        <w:rPr>
          <w:i/>
        </w:rPr>
        <w:t>Aunque el único dato obl</w:t>
      </w:r>
      <w:r>
        <w:rPr>
          <w:i/>
        </w:rPr>
        <w:t>igatorio para la consulta son</w:t>
      </w:r>
      <w:r w:rsidRPr="00F82FB2">
        <w:rPr>
          <w:i/>
        </w:rPr>
        <w:t xml:space="preserve"> </w:t>
      </w:r>
      <w:r>
        <w:rPr>
          <w:i/>
        </w:rPr>
        <w:t xml:space="preserve">el tipo y </w:t>
      </w:r>
      <w:r w:rsidRPr="00F82FB2">
        <w:rPr>
          <w:i/>
        </w:rPr>
        <w:t>número de documento del titular, se recomienda aportar más datos de identificación (Nombre y Apellido/s) para que el emisor del servicio pueda localizar mejor al titular</w:t>
      </w:r>
      <w:r>
        <w:rPr>
          <w:i/>
        </w:rPr>
        <w:t>.</w:t>
      </w:r>
    </w:p>
    <w:p w:rsidR="00735DE6" w:rsidRPr="000F5D0D" w:rsidRDefault="00735DE6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  <w:r w:rsidRPr="00F82FB2">
        <w:rPr>
          <w:i/>
          <w:color w:val="0000FF"/>
          <w:sz w:val="20"/>
        </w:rPr>
        <w:t xml:space="preserve">Ver también datos adicionales </w:t>
      </w:r>
      <w:r>
        <w:rPr>
          <w:i/>
          <w:color w:val="0000FF"/>
          <w:sz w:val="20"/>
        </w:rPr>
        <w:t xml:space="preserve">titular </w:t>
      </w:r>
      <w:r w:rsidRPr="00F82FB2">
        <w:rPr>
          <w:i/>
          <w:color w:val="0000FF"/>
          <w:sz w:val="20"/>
        </w:rPr>
        <w:t xml:space="preserve">en la </w:t>
      </w:r>
      <w:r w:rsidRPr="00F82FB2">
        <w:rPr>
          <w:i/>
          <w:color w:val="0000FF"/>
          <w:sz w:val="20"/>
          <w:u w:val="single"/>
        </w:rPr>
        <w:t>Figura 2</w:t>
      </w:r>
      <w:r w:rsidRPr="00F82FB2">
        <w:rPr>
          <w:b/>
          <w:i/>
          <w:color w:val="0000FF"/>
          <w:sz w:val="20"/>
        </w:rPr>
        <w:t xml:space="preserve"> </w:t>
      </w:r>
      <w:r>
        <w:rPr>
          <w:b/>
          <w:i/>
          <w:color w:val="0000FF"/>
          <w:sz w:val="20"/>
        </w:rPr>
        <w:t xml:space="preserve">- </w:t>
      </w:r>
      <w:r w:rsidRPr="00735DE6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</w:t>
      </w:r>
      <w:proofErr w:type="spellStart"/>
      <w:r w:rsidRPr="00735DE6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DatosEspecificos</w:t>
      </w:r>
      <w:proofErr w:type="spellEnd"/>
      <w:r w:rsidRPr="00735DE6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</w:t>
      </w:r>
      <w:r w:rsidRPr="00735DE6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Consulta</w:t>
      </w:r>
      <w:r w:rsidRPr="00735DE6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</w:t>
      </w:r>
      <w:r>
        <w:rPr>
          <w:i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6C25A0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632315" w:rsidRPr="00632315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SWIOPRESLEGEX</w:t>
      </w:r>
      <w:r w:rsidR="006C25A0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402DA7" w:rsidRDefault="00402DA7" w:rsidP="0037270E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852C5C" w:rsidP="00852C5C">
      <w:pPr>
        <w:spacing w:before="240" w:after="0" w:line="240" w:lineRule="auto"/>
        <w:ind w:left="-1134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6753600" cy="1468800"/>
            <wp:effectExtent l="0" t="0" r="9525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Consulta_DatosResidenciaLegal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3600" cy="146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641919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del Servicio de </w:t>
      </w:r>
      <w:r w:rsidR="00E3081D">
        <w:rPr>
          <w:rFonts w:eastAsia="Times New Roman" w:cstheme="minorHAnsi"/>
          <w:sz w:val="16"/>
          <w:szCs w:val="16"/>
          <w:lang w:val="es-ES_tradnl"/>
        </w:rPr>
        <w:t>Datos de Residencia Legal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402DA7">
        <w:rPr>
          <w:rFonts w:eastAsia="Times New Roman" w:cstheme="minorHAnsi"/>
          <w:szCs w:val="20"/>
          <w:lang w:val="es-ES_tradnl"/>
        </w:rPr>
        <w:t>.</w:t>
      </w:r>
    </w:p>
    <w:p w:rsidR="00380068" w:rsidRDefault="00380068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 w:rsidR="00226B38">
        <w:rPr>
          <w:rFonts w:eastAsia="Times New Roman" w:cstheme="minorHAnsi"/>
          <w:szCs w:val="20"/>
          <w:lang w:val="es-ES_tradnl"/>
        </w:rPr>
        <w:t xml:space="preserve">del nodo </w:t>
      </w:r>
      <w:r w:rsidR="00E23078" w:rsidRPr="00E23078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226B38" w:rsidRPr="00226B38">
        <w:rPr>
          <w:i/>
        </w:rPr>
        <w:t>DatosEspecificos</w:t>
      </w:r>
      <w:proofErr w:type="spellEnd"/>
      <w:r w:rsidR="00226B38" w:rsidRPr="00226B38">
        <w:rPr>
          <w:i/>
        </w:rPr>
        <w:t>/Consulta</w:t>
      </w:r>
      <w:r w:rsidR="00E23078" w:rsidRPr="00E23078">
        <w:rPr>
          <w:rFonts w:eastAsia="Times New Roman" w:cstheme="minorHAnsi"/>
          <w:i/>
          <w:szCs w:val="20"/>
          <w:lang w:val="es-ES_tradnl"/>
        </w:rPr>
        <w:t>/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EE3696" w:rsidRPr="000F5D0D" w:rsidRDefault="00EE3696" w:rsidP="000F5D0D">
      <w:pPr>
        <w:spacing w:before="240" w:after="0" w:line="240" w:lineRule="auto"/>
        <w:jc w:val="both"/>
        <w:rPr>
          <w:rFonts w:eastAsia="Times New Roman" w:cstheme="minorHAnsi"/>
          <w:sz w:val="20"/>
          <w:szCs w:val="20"/>
          <w:lang w:val="es-ES_tradnl"/>
        </w:rPr>
      </w:pPr>
    </w:p>
    <w:p w:rsidR="00EE3696" w:rsidRPr="00EE3696" w:rsidRDefault="00EE3696" w:rsidP="00EE3696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i/>
          <w:szCs w:val="20"/>
        </w:rPr>
      </w:pPr>
    </w:p>
    <w:p w:rsid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DatosAdicionalesTitular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</w:p>
    <w:p w:rsidR="005A24F2" w:rsidRPr="005A24F2" w:rsidRDefault="005A24F2" w:rsidP="005A24F2">
      <w:pPr>
        <w:pStyle w:val="Default"/>
        <w:ind w:left="1440"/>
        <w:jc w:val="both"/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</w:pPr>
    </w:p>
    <w:p w:rsidR="00852C5C" w:rsidRPr="00852C5C" w:rsidRDefault="00852C5C" w:rsidP="009B558A">
      <w:pPr>
        <w:pStyle w:val="Default"/>
        <w:numPr>
          <w:ilvl w:val="1"/>
          <w:numId w:val="13"/>
        </w:numPr>
        <w:jc w:val="both"/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</w:pPr>
      <w:proofErr w:type="spellStart"/>
      <w:r w:rsidRPr="00852C5C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AnioNacimiento</w:t>
      </w:r>
      <w:proofErr w:type="spellEnd"/>
      <w:r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: </w:t>
      </w:r>
      <w:r w:rsidRPr="00852C5C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Año de Nacimiento de la persona extranjera para la que se realiza la consulta. El formato de este campo será </w:t>
      </w:r>
      <w:r w:rsidRPr="00852C5C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 xml:space="preserve">AAAA </w:t>
      </w:r>
      <w:r w:rsidRPr="00852C5C">
        <w:rPr>
          <w:rFonts w:asciiTheme="minorHAnsi" w:eastAsiaTheme="minorHAnsi" w:hAnsiTheme="minorHAnsi" w:cs="Times New Roman"/>
          <w:i/>
          <w:color w:val="0000FF"/>
          <w:sz w:val="20"/>
          <w:szCs w:val="20"/>
          <w:lang w:val="es-ES" w:eastAsia="en-US"/>
        </w:rPr>
        <w:t>(Año)</w:t>
      </w:r>
      <w:r w:rsidRPr="00852C5C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. </w:t>
      </w:r>
      <w:r w:rsidRPr="00852C5C">
        <w:rPr>
          <w:rFonts w:asciiTheme="minorHAnsi" w:eastAsiaTheme="minorHAnsi" w:hAnsiTheme="minorHAnsi" w:cs="Times New Roman"/>
          <w:i/>
          <w:color w:val="auto"/>
          <w:sz w:val="22"/>
          <w:szCs w:val="20"/>
          <w:u w:val="single"/>
          <w:lang w:val="es-ES" w:eastAsia="en-US"/>
        </w:rPr>
        <w:t>Opcional</w:t>
      </w:r>
      <w:r w:rsidRPr="00852C5C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>.</w:t>
      </w:r>
    </w:p>
    <w:p w:rsidR="00146080" w:rsidRPr="00146080" w:rsidRDefault="00146080" w:rsidP="00146080">
      <w:pPr>
        <w:pStyle w:val="Default"/>
        <w:ind w:left="1440"/>
        <w:jc w:val="both"/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</w:pPr>
    </w:p>
    <w:p w:rsidR="009B558A" w:rsidRPr="009B558A" w:rsidRDefault="009B558A" w:rsidP="009B558A">
      <w:pPr>
        <w:pStyle w:val="Default"/>
        <w:numPr>
          <w:ilvl w:val="1"/>
          <w:numId w:val="13"/>
        </w:numPr>
        <w:jc w:val="both"/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Nacionalidad</w:t>
      </w:r>
      <w:r w:rsidR="00B82931" w:rsidRPr="00B82931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: </w:t>
      </w:r>
      <w:r w:rsidRPr="009B558A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Código de la Nacionalidad de la persona </w:t>
      </w:r>
      <w:r w:rsidR="007413BD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extranjera </w:t>
      </w:r>
      <w:r w:rsidRPr="009B558A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>para la que se realiza la consulta</w:t>
      </w:r>
      <w:r w:rsidR="00F41A4D" w:rsidRPr="00B07FF5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. </w:t>
      </w:r>
      <w:r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>La codificación</w:t>
      </w:r>
      <w:r w:rsidR="00F41A4D" w:rsidRPr="00B07FF5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 de este campo será</w:t>
      </w:r>
      <w:r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 según norma </w:t>
      </w:r>
      <w:r w:rsidRPr="009B558A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>ISO3166-</w:t>
      </w:r>
      <w:r w:rsidR="007413BD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>Alfa 3</w:t>
      </w:r>
      <w:r w:rsidRPr="009B558A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 xml:space="preserve"> </w:t>
      </w:r>
      <w:r w:rsidRPr="009B558A">
        <w:rPr>
          <w:rFonts w:asciiTheme="minorHAnsi" w:eastAsiaTheme="minorHAnsi" w:hAnsiTheme="minorHAnsi" w:cs="Times New Roman"/>
          <w:i/>
          <w:color w:val="0000FF"/>
          <w:sz w:val="20"/>
          <w:szCs w:val="20"/>
          <w:lang w:val="es-ES" w:eastAsia="en-US"/>
        </w:rPr>
        <w:t>(3 caracteres)</w:t>
      </w:r>
      <w:r w:rsidR="00F41A4D" w:rsidRPr="00B07FF5">
        <w:rPr>
          <w:rFonts w:asciiTheme="minorHAnsi" w:eastAsiaTheme="minorHAnsi" w:hAnsiTheme="minorHAnsi"/>
          <w:sz w:val="22"/>
          <w:szCs w:val="22"/>
          <w:lang w:val="es-ES" w:eastAsia="en-US"/>
        </w:rPr>
        <w:t>.</w:t>
      </w:r>
      <w:r w:rsidR="00B82931" w:rsidRPr="00B82931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 </w:t>
      </w:r>
      <w:r w:rsidR="007413BD">
        <w:rPr>
          <w:rFonts w:asciiTheme="minorHAnsi" w:eastAsiaTheme="minorHAnsi" w:hAnsiTheme="minorHAnsi" w:cs="Times New Roman"/>
          <w:i/>
          <w:color w:val="auto"/>
          <w:sz w:val="22"/>
          <w:szCs w:val="20"/>
          <w:u w:val="single"/>
          <w:lang w:val="es-ES" w:eastAsia="en-US"/>
        </w:rPr>
        <w:t>Opcional</w:t>
      </w:r>
      <w:r w:rsidR="00B82931" w:rsidRPr="00B82931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>.</w:t>
      </w:r>
      <w:r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 xml:space="preserve"> </w:t>
      </w:r>
      <w:r w:rsidRPr="009B558A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>Se pueden consultar los códigos de los países en los siguientes enlace</w:t>
      </w:r>
      <w:r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>s</w:t>
      </w:r>
      <w:r w:rsidRPr="009B558A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>:</w:t>
      </w:r>
    </w:p>
    <w:p w:rsidR="009B558A" w:rsidRPr="00821404" w:rsidRDefault="007413BD" w:rsidP="009B558A">
      <w:pPr>
        <w:pStyle w:val="Default"/>
        <w:numPr>
          <w:ilvl w:val="1"/>
          <w:numId w:val="13"/>
        </w:numPr>
        <w:jc w:val="both"/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u w:val="single"/>
          <w:lang w:val="es-ES" w:eastAsia="en-US"/>
        </w:rPr>
      </w:pPr>
      <w:r w:rsidRPr="007413BD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u w:val="single"/>
          <w:lang w:val="es-ES" w:eastAsia="en-US"/>
        </w:rPr>
        <w:t>http://countrycodes.co/country-codes/iso-3166-1-alpha-3/</w:t>
      </w:r>
    </w:p>
    <w:p w:rsidR="009B558A" w:rsidRPr="00821404" w:rsidRDefault="009B558A" w:rsidP="00821404">
      <w:pPr>
        <w:pStyle w:val="Default"/>
        <w:ind w:left="1440"/>
        <w:jc w:val="both"/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</w:pPr>
    </w:p>
    <w:p w:rsidR="007413BD" w:rsidRPr="003F5A26" w:rsidRDefault="007413BD" w:rsidP="003F5A26">
      <w:pPr>
        <w:pStyle w:val="Default"/>
        <w:ind w:left="1416"/>
        <w:jc w:val="both"/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</w:pPr>
      <w:r w:rsidRPr="007413BD"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>La Nacionalidad indicada debe corresponderse con la última Nacionalidad informada por el solicitante. Esta no tiene por qué coincidir con la Nacionalidad de nacimiento ni con la Nacionalidad indi</w:t>
      </w:r>
      <w:r>
        <w:rPr>
          <w:rFonts w:asciiTheme="minorHAnsi" w:eastAsiaTheme="minorHAnsi" w:hAnsiTheme="minorHAnsi" w:cs="Times New Roman"/>
          <w:i/>
          <w:color w:val="auto"/>
          <w:sz w:val="22"/>
          <w:szCs w:val="20"/>
          <w:lang w:val="es-ES" w:eastAsia="en-US"/>
        </w:rPr>
        <w:t>cada en la tarjeta de residencia.</w:t>
      </w:r>
    </w:p>
    <w:p w:rsidR="003F5A26" w:rsidRPr="00641E63" w:rsidRDefault="003F5A26" w:rsidP="003F5A26">
      <w:pPr>
        <w:pStyle w:val="Default"/>
        <w:ind w:left="720"/>
        <w:jc w:val="both"/>
        <w:rPr>
          <w:rFonts w:cs="Times New Roman"/>
          <w:i/>
          <w:color w:val="auto"/>
          <w:sz w:val="22"/>
          <w:szCs w:val="20"/>
          <w:lang w:val="es-ES" w:eastAsia="en-US"/>
        </w:rPr>
      </w:pPr>
    </w:p>
    <w:p w:rsidR="00910081" w:rsidRDefault="00910081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484170363"/>
      <w:r w:rsidRPr="000F5D0D">
        <w:t xml:space="preserve">Mensaje de Respuesta del servicio de </w:t>
      </w:r>
      <w:r w:rsidR="00E3081D">
        <w:t>Datos de Residencia Legal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666EFC">
        <w:rPr>
          <w:rFonts w:eastAsia="Times New Roman" w:cstheme="minorHAnsi"/>
          <w:szCs w:val="20"/>
          <w:lang w:val="es-ES_tradnl"/>
        </w:rPr>
        <w:t xml:space="preserve">sta para la consulta de los </w:t>
      </w:r>
      <w:r w:rsidR="00910081">
        <w:rPr>
          <w:rFonts w:eastAsia="Times New Roman" w:cstheme="minorHAnsi"/>
          <w:szCs w:val="20"/>
          <w:lang w:val="es-ES_tradnl"/>
        </w:rPr>
        <w:t>datos de Residencia Legal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910081" w:rsidRDefault="00910081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296112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0314</w:t>
      </w:r>
      <w:r w:rsidR="003064CE">
        <w:rPr>
          <w:i/>
        </w:rPr>
        <w:t>: “</w:t>
      </w:r>
      <w:r w:rsidRPr="007C0285">
        <w:rPr>
          <w:i/>
        </w:rPr>
        <w:t>Código de procedimiento no autorizado</w:t>
      </w:r>
      <w:r>
        <w:rPr>
          <w:i/>
        </w:rPr>
        <w:t xml:space="preserve"> a utilizar este servicio.</w:t>
      </w:r>
      <w:r w:rsidR="003064CE">
        <w:rPr>
          <w:i/>
        </w:rPr>
        <w:t>”</w:t>
      </w:r>
    </w:p>
    <w:p w:rsidR="001E1AF0" w:rsidRDefault="00296112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i/>
          <w:szCs w:val="20"/>
          <w:lang w:val="es-ES_tradnl"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 w:rsidRPr="007C0285"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0F5D0D" w:rsidRPr="000F5D0D" w:rsidRDefault="00296112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i/>
          <w:szCs w:val="20"/>
          <w:lang w:val="es-ES_tradnl"/>
        </w:rPr>
        <w:t>0901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 w:rsidRPr="007C0285">
        <w:rPr>
          <w:i/>
        </w:rPr>
        <w:t>Servicio no disponible, por favor, inténtelo más tarde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.”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Figura 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>, y en la segunda imagen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Figura 4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servicio:</w:t>
      </w:r>
    </w:p>
    <w:p w:rsidR="007A2ECD" w:rsidRDefault="007A2EC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7A2ECD">
      <w:pPr>
        <w:spacing w:before="240" w:after="0" w:line="240" w:lineRule="auto"/>
        <w:ind w:left="-85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523C4B9A" wp14:editId="6E2D28E3">
            <wp:extent cx="6872400" cy="5666400"/>
            <wp:effectExtent l="0" t="0" r="508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2400" cy="56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E3081D">
        <w:rPr>
          <w:rFonts w:eastAsia="Times New Roman" w:cstheme="minorHAnsi"/>
          <w:sz w:val="16"/>
          <w:szCs w:val="16"/>
          <w:lang w:val="es-ES_tradnl"/>
        </w:rPr>
        <w:t>Datos de Residencia Legal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12243A" w:rsidRDefault="0012243A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177B5E" w:rsidP="00177B5E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7732800" cy="4075200"/>
            <wp:effectExtent l="0" t="0" r="1905" b="1905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atosResidenciaLegal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2800" cy="407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2D28C1">
      <w:pPr>
        <w:spacing w:before="240" w:after="0" w:line="240" w:lineRule="auto"/>
        <w:ind w:left="-567" w:firstLine="1275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4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E3081D">
        <w:rPr>
          <w:rFonts w:eastAsia="Times New Roman" w:cstheme="minorHAnsi"/>
          <w:sz w:val="16"/>
          <w:szCs w:val="16"/>
          <w:lang w:val="es-ES_tradnl"/>
        </w:rPr>
        <w:t>Datos de Residencia Legal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ED135F" w:rsidRDefault="00ED135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0F5D0D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r w:rsidR="00C93B4B">
        <w:rPr>
          <w:rFonts w:eastAsia="Times New Roman" w:cstheme="minorHAnsi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="00C93B4B">
        <w:rPr>
          <w:rFonts w:eastAsia="Times New Roman" w:cstheme="minorHAnsi"/>
          <w:i/>
          <w:szCs w:val="20"/>
          <w:lang w:val="es-ES_tradnl"/>
        </w:rPr>
        <w:t>/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E3081D">
        <w:rPr>
          <w:rFonts w:eastAsia="Times New Roman" w:cstheme="minorHAnsi"/>
          <w:szCs w:val="20"/>
          <w:lang w:val="es-ES_tradnl"/>
        </w:rPr>
        <w:t>Datos de Residencia Legal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684E66" w:rsidRPr="00684E66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684E66">
        <w:rPr>
          <w:rFonts w:eastAsia="Times New Roman" w:cstheme="minorHAnsi"/>
          <w:b/>
          <w:i/>
          <w:szCs w:val="20"/>
        </w:rPr>
        <w:t>IdTraza</w:t>
      </w:r>
      <w:proofErr w:type="spellEnd"/>
      <w:r w:rsidRPr="00684E66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684E66">
        <w:rPr>
          <w:rFonts w:eastAsia="Times New Roman" w:cstheme="minorHAnsi"/>
          <w:i/>
          <w:szCs w:val="20"/>
          <w:u w:val="single"/>
        </w:rPr>
        <w:t>Obligatorio</w:t>
      </w:r>
      <w:r w:rsidRPr="00684E66">
        <w:rPr>
          <w:rFonts w:eastAsia="Times New Roman" w:cstheme="minorHAnsi"/>
          <w:szCs w:val="20"/>
        </w:rPr>
        <w:t xml:space="preserve">. </w:t>
      </w:r>
    </w:p>
    <w:p w:rsidR="000F5D0D" w:rsidRPr="00684E66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684E66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684E66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684E66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9B15B4" w:rsidRPr="009B15B4" w:rsidRDefault="009B15B4" w:rsidP="009B15B4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 xml:space="preserve">Obligatorio.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i/>
          <w:szCs w:val="20"/>
        </w:rPr>
      </w:pPr>
    </w:p>
    <w:p w:rsidR="00CC13F8" w:rsidRPr="00CC13F8" w:rsidRDefault="009B15B4" w:rsidP="00CC13F8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proofErr w:type="spellStart"/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EstadoSituacion</w:t>
      </w:r>
      <w:proofErr w:type="spellEnd"/>
      <w:r w:rsidR="004C6B79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 </w:t>
      </w:r>
      <w:r w:rsidR="004C6B79" w:rsidRPr="004C6B79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(solo vendr</w:t>
      </w:r>
      <w:r w:rsidR="004C6B79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á </w:t>
      </w:r>
      <w:r w:rsid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informado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si </w:t>
      </w:r>
      <w:r w:rsidR="004C6B79" w:rsidRPr="00BC1EB3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 xml:space="preserve">Resultado = </w:t>
      </w:r>
      <w:r w:rsidRPr="009B15B4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0000</w:t>
      </w:r>
      <w:r w:rsidR="004C6B79" w:rsidRPr="004C6B79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)</w:t>
      </w:r>
      <w:r w:rsidR="000F5D0D" w:rsidRPr="004C6B79">
        <w:rPr>
          <w:rFonts w:asciiTheme="minorHAnsi" w:hAnsiTheme="minorHAnsi" w:cstheme="minorHAnsi"/>
          <w:color w:val="auto"/>
          <w:sz w:val="22"/>
          <w:szCs w:val="20"/>
          <w:lang w:eastAsia="en-US"/>
        </w:rPr>
        <w:t>:</w:t>
      </w:r>
      <w:r w:rsidR="000F5D0D" w:rsidRPr="00CC13F8">
        <w:rPr>
          <w:rFonts w:asciiTheme="minorHAnsi" w:hAnsiTheme="minorHAnsi" w:cstheme="minorHAnsi"/>
          <w:color w:val="auto"/>
          <w:sz w:val="22"/>
          <w:szCs w:val="20"/>
          <w:lang w:eastAsia="en-US"/>
        </w:rPr>
        <w:t xml:space="preserve"> </w:t>
      </w:r>
      <w:bookmarkStart w:id="25" w:name="EJ_MAR3"/>
      <w:bookmarkEnd w:id="25"/>
    </w:p>
    <w:p w:rsidR="00BE25F0" w:rsidRPr="00BE25F0" w:rsidRDefault="00BE25F0" w:rsidP="00BE25F0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BE25F0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Residencia</w:t>
      </w:r>
      <w:r w:rsidRPr="00FE1AE0">
        <w:rPr>
          <w:rFonts w:cs="Times New Roman"/>
          <w:b/>
          <w:i/>
          <w:color w:val="auto"/>
          <w:sz w:val="22"/>
          <w:szCs w:val="20"/>
          <w:lang w:val="es-ES" w:eastAsia="en-US"/>
        </w:rPr>
        <w:t>:</w:t>
      </w:r>
      <w:r w:rsidRPr="00FE1AE0">
        <w:rPr>
          <w:rFonts w:cs="Times New Roman"/>
          <w:i/>
          <w:color w:val="auto"/>
          <w:sz w:val="22"/>
          <w:szCs w:val="20"/>
          <w:lang w:val="es-ES" w:eastAsia="en-US"/>
        </w:rPr>
        <w:t xml:space="preserve"> 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Código del tipo de autorización de Residencia. </w:t>
      </w:r>
    </w:p>
    <w:p w:rsidR="00BE25F0" w:rsidRPr="00BE25F0" w:rsidRDefault="00BE25F0" w:rsidP="00BE25F0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Ver valores en</w:t>
      </w:r>
      <w:r w:rsidRPr="00BE25F0">
        <w:rPr>
          <w:rFonts w:asciiTheme="minorHAnsi" w:hAnsiTheme="minorHAnsi" w:cstheme="minorHAnsi"/>
          <w:i/>
          <w:color w:val="auto"/>
          <w:sz w:val="22"/>
          <w:lang w:val="es-ES" w:eastAsia="en-US"/>
        </w:rPr>
        <w:t xml:space="preserve"> </w:t>
      </w:r>
      <w:r w:rsidRPr="00BE25F0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2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BE25F0" w:rsidRPr="00BE25F0" w:rsidRDefault="00BE25F0" w:rsidP="00BE25F0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BE25F0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DescripcionAutorizacion</w:t>
      </w:r>
      <w:proofErr w:type="spellEnd"/>
      <w:r w:rsidRPr="00FE1AE0">
        <w:rPr>
          <w:rFonts w:cs="Times New Roman"/>
          <w:color w:val="auto"/>
          <w:sz w:val="22"/>
          <w:szCs w:val="20"/>
          <w:lang w:val="es-ES" w:eastAsia="en-US"/>
        </w:rPr>
        <w:t xml:space="preserve">: 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del tipo de autorización de la residencia en vigor. Ver valores en</w:t>
      </w:r>
      <w:r w:rsidRPr="00BE25F0">
        <w:rPr>
          <w:rFonts w:asciiTheme="minorHAnsi" w:hAnsiTheme="minorHAnsi" w:cstheme="minorHAnsi"/>
          <w:i/>
          <w:color w:val="auto"/>
          <w:sz w:val="22"/>
          <w:lang w:val="es-ES" w:eastAsia="en-US"/>
        </w:rPr>
        <w:t xml:space="preserve"> </w:t>
      </w:r>
      <w:r w:rsidRPr="00BE25F0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2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BE25F0" w:rsidRPr="00BE25F0" w:rsidRDefault="00BE25F0" w:rsidP="00BE25F0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BE25F0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FechaResolucion</w:t>
      </w:r>
      <w:proofErr w:type="spellEnd"/>
      <w:r w:rsidRPr="00FE1AE0">
        <w:rPr>
          <w:rFonts w:cs="Times New Roman"/>
          <w:i/>
          <w:color w:val="auto"/>
          <w:sz w:val="22"/>
          <w:szCs w:val="20"/>
          <w:lang w:val="es-ES" w:eastAsia="en-US"/>
        </w:rPr>
        <w:t xml:space="preserve">: 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Fecha de resolución de la solicitud actual del trámite de residencia. Formato </w:t>
      </w:r>
      <w:r w:rsidRPr="00BE25F0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>DD/MM/AAAA.</w:t>
      </w:r>
    </w:p>
    <w:p w:rsidR="00BE25F0" w:rsidRPr="00BE25F0" w:rsidRDefault="00BE25F0" w:rsidP="00BE25F0">
      <w:pPr>
        <w:pStyle w:val="Default"/>
        <w:numPr>
          <w:ilvl w:val="1"/>
          <w:numId w:val="13"/>
        </w:numPr>
        <w:jc w:val="both"/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</w:pPr>
      <w:proofErr w:type="spellStart"/>
      <w:r w:rsidRPr="00BE25F0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FechaCaducidad</w:t>
      </w:r>
      <w:proofErr w:type="spellEnd"/>
      <w:r w:rsidRPr="00FE1AE0">
        <w:rPr>
          <w:rFonts w:cs="Times New Roman"/>
          <w:i/>
          <w:color w:val="auto"/>
          <w:sz w:val="22"/>
          <w:szCs w:val="20"/>
          <w:lang w:val="es-ES" w:eastAsia="en-US"/>
        </w:rPr>
        <w:t xml:space="preserve">: 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Fecha de caducidad del permiso actual para la residencia legal. Formato </w:t>
      </w:r>
      <w:r w:rsidRPr="00BE25F0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>DD/MM/AAAA.</w:t>
      </w:r>
    </w:p>
    <w:p w:rsidR="00BE25F0" w:rsidRPr="00BE25F0" w:rsidRDefault="00BE25F0" w:rsidP="00BE25F0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BE25F0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Renovacion</w:t>
      </w:r>
      <w:proofErr w:type="spellEnd"/>
      <w:r w:rsidRPr="00FE1AE0">
        <w:rPr>
          <w:rFonts w:cs="Times New Roman"/>
          <w:i/>
          <w:color w:val="auto"/>
          <w:sz w:val="22"/>
          <w:szCs w:val="20"/>
          <w:lang w:val="es-ES" w:eastAsia="en-US"/>
        </w:rPr>
        <w:t xml:space="preserve">: 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Información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sobre la solicitud de renovación de la residencia legal:</w:t>
      </w:r>
    </w:p>
    <w:p w:rsidR="00BE25F0" w:rsidRPr="00BE25F0" w:rsidRDefault="00BE25F0" w:rsidP="00BE25F0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BE25F0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FechaSolicitudRenovacion</w:t>
      </w:r>
      <w:proofErr w:type="spellEnd"/>
      <w:r w:rsidRPr="00FE1AE0">
        <w:rPr>
          <w:rFonts w:cs="Times New Roman"/>
          <w:b/>
          <w:i/>
          <w:color w:val="auto"/>
          <w:sz w:val="22"/>
          <w:szCs w:val="20"/>
          <w:lang w:val="es-ES" w:eastAsia="en-US"/>
        </w:rPr>
        <w:t xml:space="preserve">: 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Fecha de la solicitud de la 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renovación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. Formato </w:t>
      </w:r>
      <w:r w:rsidRPr="00BE25F0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>DD/MM/AAAA.</w:t>
      </w:r>
    </w:p>
    <w:p w:rsidR="00BE25F0" w:rsidRDefault="00BE25F0" w:rsidP="00BE25F0">
      <w:pPr>
        <w:pStyle w:val="Default"/>
        <w:ind w:left="1440"/>
        <w:jc w:val="both"/>
        <w:rPr>
          <w:i/>
          <w:iCs/>
          <w:color w:val="0070C0"/>
          <w:sz w:val="20"/>
          <w:lang w:val="es-ES" w:eastAsia="es-ES"/>
        </w:rPr>
      </w:pPr>
    </w:p>
    <w:p w:rsidR="00BE25F0" w:rsidRPr="00FE1AE0" w:rsidRDefault="00BE25F0" w:rsidP="00BE25F0">
      <w:pPr>
        <w:pStyle w:val="Default"/>
        <w:ind w:left="1440"/>
        <w:jc w:val="both"/>
        <w:rPr>
          <w:rFonts w:cs="Times New Roman"/>
          <w:i/>
          <w:color w:val="auto"/>
          <w:sz w:val="22"/>
          <w:szCs w:val="20"/>
          <w:lang w:val="es-ES" w:eastAsia="en-US"/>
        </w:rPr>
      </w:pPr>
      <w:r w:rsidRPr="00FE1AE0">
        <w:rPr>
          <w:i/>
          <w:iCs/>
          <w:color w:val="0070C0"/>
          <w:sz w:val="20"/>
          <w:lang w:val="es-ES" w:eastAsia="es-ES"/>
        </w:rPr>
        <w:t>Si la autorización ha caducado, se devolverá si el extranjero ha presentado una solicitud de renovación. Durante el trámite se extiende la vigencia anterior</w:t>
      </w:r>
      <w:r>
        <w:rPr>
          <w:i/>
          <w:iCs/>
          <w:color w:val="0070C0"/>
          <w:sz w:val="20"/>
          <w:lang w:val="es-ES" w:eastAsia="es-ES"/>
        </w:rPr>
        <w:t>.</w:t>
      </w:r>
    </w:p>
    <w:p w:rsidR="00BE25F0" w:rsidRPr="00BE25F0" w:rsidRDefault="00BE25F0" w:rsidP="00BE25F0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</w:p>
    <w:p w:rsidR="00BE25F0" w:rsidRPr="00BE25F0" w:rsidRDefault="00BE25F0" w:rsidP="00BE25F0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 w:rsidRPr="00BE25F0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EstanciaEspecial</w:t>
      </w:r>
      <w:proofErr w:type="spellEnd"/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: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Indicador de si tiene permiso de estancia especial, según el </w:t>
      </w:r>
      <w:r w:rsidRPr="002B1BDC">
        <w:rPr>
          <w:rFonts w:asciiTheme="minorHAnsi" w:eastAsiaTheme="minorHAnsi" w:hAnsiTheme="minorHAnsi" w:cs="Times New Roman"/>
          <w:b/>
          <w:i/>
          <w:color w:val="0000FF"/>
          <w:sz w:val="20"/>
          <w:szCs w:val="20"/>
          <w:lang w:val="es-ES" w:eastAsia="en-US"/>
        </w:rPr>
        <w:t>Art 37 RD 557/2011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del Reglamento de Extranjería.</w:t>
      </w:r>
    </w:p>
    <w:p w:rsidR="00BE25F0" w:rsidRPr="00BE25F0" w:rsidRDefault="00BE25F0" w:rsidP="00BE25F0">
      <w:pPr>
        <w:pStyle w:val="Default"/>
        <w:ind w:left="144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Ver valores en</w:t>
      </w:r>
      <w:r w:rsidRPr="00BE25F0">
        <w:rPr>
          <w:rFonts w:asciiTheme="minorHAnsi" w:hAnsiTheme="minorHAnsi" w:cstheme="minorHAnsi"/>
          <w:i/>
          <w:color w:val="auto"/>
          <w:sz w:val="22"/>
          <w:lang w:val="es-ES" w:eastAsia="en-US"/>
        </w:rPr>
        <w:t xml:space="preserve"> </w:t>
      </w:r>
      <w:r w:rsidRPr="00BE25F0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3</w:t>
      </w:r>
      <w:r w:rsidRPr="00BE25F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BE25F0" w:rsidRDefault="00BE25F0" w:rsidP="00BE25F0">
      <w:pPr>
        <w:autoSpaceDE w:val="0"/>
        <w:autoSpaceDN w:val="0"/>
        <w:adjustRightInd w:val="0"/>
      </w:pPr>
    </w:p>
    <w:p w:rsidR="000F5D0D" w:rsidRPr="000F5D0D" w:rsidRDefault="000F5D0D" w:rsidP="008130B8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estados devueltos por el servicio de</w:t>
      </w:r>
      <w:r w:rsidR="002B1BDC">
        <w:rPr>
          <w:rFonts w:eastAsia="Times New Roman" w:cstheme="minorHAnsi"/>
          <w:szCs w:val="20"/>
          <w:lang w:val="es-ES_tradnl"/>
        </w:rPr>
        <w:t xml:space="preserve"> Consulta de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E3081D">
        <w:rPr>
          <w:rFonts w:eastAsia="Times New Roman" w:cstheme="minorHAnsi"/>
          <w:szCs w:val="20"/>
          <w:lang w:val="es-ES_tradnl"/>
        </w:rPr>
        <w:t>Datos de Residencia Legal</w:t>
      </w:r>
      <w:r w:rsidRPr="000F5D0D">
        <w:rPr>
          <w:rFonts w:eastAsia="Times New Roman" w:cstheme="minorHAnsi"/>
          <w:szCs w:val="20"/>
          <w:lang w:val="es-ES_tradnl"/>
        </w:rPr>
        <w:t xml:space="preserve"> en 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:rsidTr="00303445">
        <w:trPr>
          <w:trHeight w:val="585"/>
        </w:trPr>
        <w:tc>
          <w:tcPr>
            <w:tcW w:w="2235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2B1BDC" w:rsidRPr="000F5D0D" w:rsidTr="0005572A">
        <w:trPr>
          <w:trHeight w:val="205"/>
        </w:trPr>
        <w:tc>
          <w:tcPr>
            <w:tcW w:w="2235" w:type="dxa"/>
            <w:shd w:val="clear" w:color="auto" w:fill="auto"/>
          </w:tcPr>
          <w:p w:rsidR="002B1BDC" w:rsidRPr="002308D3" w:rsidRDefault="002B1BDC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2B1BDC" w:rsidRPr="00363849" w:rsidRDefault="002B1BDC" w:rsidP="009831A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Existe autorización.</w:t>
            </w:r>
          </w:p>
        </w:tc>
        <w:tc>
          <w:tcPr>
            <w:tcW w:w="3864" w:type="dxa"/>
            <w:shd w:val="clear" w:color="auto" w:fill="auto"/>
          </w:tcPr>
          <w:p w:rsidR="002B1BDC" w:rsidRPr="0005572A" w:rsidRDefault="0005572A" w:rsidP="000557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</w:t>
            </w:r>
            <w:r w:rsidRPr="0005572A">
              <w:rPr>
                <w:rFonts w:cs="Arial"/>
                <w:color w:val="000000"/>
                <w:sz w:val="20"/>
                <w:lang w:eastAsia="es-ES_tradnl"/>
              </w:rPr>
              <w:t>xiste autorizac</w:t>
            </w:r>
            <w:r>
              <w:rPr>
                <w:rFonts w:cs="Arial"/>
                <w:color w:val="000000"/>
                <w:sz w:val="20"/>
                <w:lang w:eastAsia="es-ES_tradnl"/>
              </w:rPr>
              <w:t>ión de Residencia o de Estancia.</w:t>
            </w:r>
          </w:p>
        </w:tc>
      </w:tr>
      <w:tr w:rsidR="002B1BDC" w:rsidRPr="000F5D0D" w:rsidTr="0005572A">
        <w:trPr>
          <w:trHeight w:val="397"/>
        </w:trPr>
        <w:tc>
          <w:tcPr>
            <w:tcW w:w="2235" w:type="dxa"/>
            <w:shd w:val="clear" w:color="auto" w:fill="auto"/>
          </w:tcPr>
          <w:p w:rsidR="002B1BDC" w:rsidRPr="002308D3" w:rsidRDefault="002B1BDC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0001</w:t>
            </w:r>
          </w:p>
        </w:tc>
        <w:tc>
          <w:tcPr>
            <w:tcW w:w="3543" w:type="dxa"/>
            <w:shd w:val="clear" w:color="auto" w:fill="auto"/>
          </w:tcPr>
          <w:p w:rsidR="002B1BDC" w:rsidRPr="00363849" w:rsidRDefault="002B1BDC" w:rsidP="00FC138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No Existe autorización.</w:t>
            </w:r>
          </w:p>
        </w:tc>
        <w:tc>
          <w:tcPr>
            <w:tcW w:w="3864" w:type="dxa"/>
            <w:shd w:val="clear" w:color="auto" w:fill="auto"/>
          </w:tcPr>
          <w:p w:rsidR="002B1BDC" w:rsidRPr="0005572A" w:rsidRDefault="0005572A" w:rsidP="000557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05572A">
              <w:rPr>
                <w:rFonts w:cs="Arial"/>
                <w:color w:val="000000"/>
                <w:sz w:val="20"/>
                <w:lang w:eastAsia="es-ES_tradnl"/>
              </w:rPr>
              <w:t>NO existe autorizació</w:t>
            </w:r>
            <w:r>
              <w:rPr>
                <w:rFonts w:cs="Arial"/>
                <w:color w:val="000000"/>
                <w:sz w:val="20"/>
                <w:lang w:eastAsia="es-ES_tradnl"/>
              </w:rPr>
              <w:t>n de Residencia o de Estancia.</w:t>
            </w:r>
          </w:p>
        </w:tc>
      </w:tr>
      <w:tr w:rsidR="002B1BDC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2B1BDC" w:rsidRPr="002308D3" w:rsidRDefault="002B1BDC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0002</w:t>
            </w:r>
          </w:p>
        </w:tc>
        <w:tc>
          <w:tcPr>
            <w:tcW w:w="3543" w:type="dxa"/>
            <w:shd w:val="clear" w:color="auto" w:fill="auto"/>
          </w:tcPr>
          <w:p w:rsidR="002B1BDC" w:rsidRPr="00363849" w:rsidRDefault="002B1BDC" w:rsidP="00FC138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NACIONALIZADO.</w:t>
            </w:r>
          </w:p>
        </w:tc>
        <w:tc>
          <w:tcPr>
            <w:tcW w:w="3864" w:type="dxa"/>
            <w:shd w:val="clear" w:color="auto" w:fill="auto"/>
          </w:tcPr>
          <w:p w:rsidR="002B1BDC" w:rsidRDefault="0005572A" w:rsidP="002B1BD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El ciudadano está Nacionalizado Español</w:t>
            </w:r>
            <w:r w:rsidR="002B1BDC">
              <w:rPr>
                <w:rFonts w:cs="Arial"/>
                <w:color w:val="000000"/>
                <w:sz w:val="20"/>
                <w:lang w:eastAsia="es-ES_tradnl"/>
              </w:rPr>
              <w:t xml:space="preserve">. </w:t>
            </w:r>
          </w:p>
        </w:tc>
      </w:tr>
      <w:tr w:rsidR="002B1BDC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2B1BDC" w:rsidRDefault="002B1BDC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0003</w:t>
            </w:r>
          </w:p>
        </w:tc>
        <w:tc>
          <w:tcPr>
            <w:tcW w:w="3543" w:type="dxa"/>
            <w:shd w:val="clear" w:color="auto" w:fill="auto"/>
          </w:tcPr>
          <w:p w:rsidR="002B1BDC" w:rsidRDefault="002B1BDC" w:rsidP="00FC138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BB607E">
              <w:rPr>
                <w:sz w:val="20"/>
                <w:szCs w:val="20"/>
              </w:rPr>
              <w:t>No se ha localizado ningún extranjero con ese NIE y los datos aportados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2B1BDC" w:rsidRPr="0005572A" w:rsidRDefault="0005572A" w:rsidP="000557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N</w:t>
            </w:r>
            <w:r w:rsidRPr="0005572A">
              <w:rPr>
                <w:rFonts w:cs="Arial"/>
                <w:color w:val="000000"/>
                <w:sz w:val="20"/>
                <w:lang w:eastAsia="es-ES_tradnl"/>
              </w:rPr>
              <w:t xml:space="preserve">o existe registrado ningún ciudadano con la documentación aportada. </w:t>
            </w:r>
          </w:p>
        </w:tc>
      </w:tr>
      <w:tr w:rsidR="002B1BDC" w:rsidRPr="000F5D0D" w:rsidTr="00303445">
        <w:trPr>
          <w:trHeight w:val="705"/>
        </w:trPr>
        <w:tc>
          <w:tcPr>
            <w:tcW w:w="2235" w:type="dxa"/>
            <w:shd w:val="clear" w:color="auto" w:fill="auto"/>
          </w:tcPr>
          <w:p w:rsidR="002B1BDC" w:rsidRDefault="002B1BDC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0004</w:t>
            </w:r>
          </w:p>
        </w:tc>
        <w:tc>
          <w:tcPr>
            <w:tcW w:w="3543" w:type="dxa"/>
            <w:shd w:val="clear" w:color="auto" w:fill="auto"/>
          </w:tcPr>
          <w:p w:rsidR="002B1BDC" w:rsidRDefault="0005572A" w:rsidP="000557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sz w:val="20"/>
                <w:szCs w:val="20"/>
              </w:rPr>
              <w:t>M</w:t>
            </w:r>
            <w:r w:rsidR="002B1BDC" w:rsidRPr="00BB607E">
              <w:rPr>
                <w:sz w:val="20"/>
                <w:szCs w:val="20"/>
              </w:rPr>
              <w:t xml:space="preserve">ás de un extranjero </w:t>
            </w:r>
            <w:r>
              <w:rPr>
                <w:sz w:val="20"/>
                <w:szCs w:val="20"/>
              </w:rPr>
              <w:t xml:space="preserve">localizado y no se puede distinguir </w:t>
            </w:r>
            <w:r w:rsidR="002B1BDC" w:rsidRPr="00BB607E">
              <w:rPr>
                <w:sz w:val="20"/>
                <w:szCs w:val="20"/>
              </w:rPr>
              <w:t xml:space="preserve">con </w:t>
            </w:r>
            <w:r>
              <w:rPr>
                <w:sz w:val="20"/>
                <w:szCs w:val="20"/>
              </w:rPr>
              <w:t>la información aportada</w:t>
            </w:r>
            <w:r w:rsidR="002B1BDC">
              <w:rPr>
                <w:sz w:val="20"/>
                <w:szCs w:val="20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2B1BDC" w:rsidRPr="0005572A" w:rsidRDefault="0005572A" w:rsidP="000557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E</w:t>
            </w:r>
            <w:r w:rsidRPr="0005572A">
              <w:rPr>
                <w:rFonts w:cs="Arial"/>
                <w:color w:val="000000"/>
                <w:sz w:val="20"/>
                <w:lang w:eastAsia="es-ES_tradnl"/>
              </w:rPr>
              <w:t xml:space="preserve">xisten varias identidades para los datos proporcionados. Se debe de enviar la petición aportando </w:t>
            </w:r>
            <w:r w:rsidRPr="0005572A">
              <w:rPr>
                <w:rFonts w:cs="Arial"/>
                <w:color w:val="000000"/>
                <w:sz w:val="20"/>
                <w:lang w:eastAsia="es-ES_tradnl"/>
              </w:rPr>
              <w:t>más</w:t>
            </w:r>
            <w:r w:rsidR="003D2CC1">
              <w:rPr>
                <w:rFonts w:cs="Arial"/>
                <w:color w:val="000000"/>
                <w:sz w:val="20"/>
                <w:lang w:eastAsia="es-ES_tradnl"/>
              </w:rPr>
              <w:t xml:space="preserve"> datos.</w:t>
            </w:r>
          </w:p>
        </w:tc>
      </w:tr>
    </w:tbl>
    <w:p w:rsidR="000F5D0D" w:rsidRPr="000F5D0D" w:rsidRDefault="000F5D0D" w:rsidP="000F5D0D">
      <w:pPr>
        <w:spacing w:before="240" w:after="0" w:line="240" w:lineRule="auto"/>
        <w:ind w:firstLine="72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E3081D">
        <w:rPr>
          <w:rFonts w:eastAsia="Times New Roman" w:cstheme="minorHAnsi"/>
          <w:sz w:val="16"/>
          <w:szCs w:val="16"/>
          <w:lang w:val="es-ES_tradnl"/>
        </w:rPr>
        <w:t>Datos de Residencia Legal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201AA5" w:rsidRDefault="00201AA5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AE2D9A" w:rsidRDefault="00AE2D9A" w:rsidP="00AE2D9A">
      <w:pPr>
        <w:autoSpaceDE w:val="0"/>
        <w:autoSpaceDN w:val="0"/>
        <w:adjustRightInd w:val="0"/>
      </w:pPr>
      <w:r w:rsidRPr="00B369E3">
        <w:t>En la tabla</w:t>
      </w:r>
      <w:r>
        <w:t xml:space="preserve"> </w:t>
      </w:r>
      <w:r w:rsidRPr="00072456">
        <w:rPr>
          <w:i/>
          <w:color w:val="0000FF"/>
        </w:rPr>
        <w:t>(</w:t>
      </w:r>
      <w:r w:rsidRPr="00DF325F">
        <w:rPr>
          <w:rStyle w:val="Hipervnculo"/>
          <w:b/>
          <w:i/>
          <w:sz w:val="20"/>
        </w:rPr>
        <w:t xml:space="preserve">Tabla </w:t>
      </w:r>
      <w:r>
        <w:rPr>
          <w:rStyle w:val="Hipervnculo"/>
          <w:b/>
          <w:i/>
          <w:sz w:val="20"/>
        </w:rPr>
        <w:t>2</w:t>
      </w:r>
      <w:r>
        <w:rPr>
          <w:i/>
          <w:color w:val="0000FF"/>
        </w:rPr>
        <w:t>)</w:t>
      </w:r>
      <w:r w:rsidRPr="00B369E3">
        <w:t xml:space="preserve">  se describen los </w:t>
      </w:r>
      <w:r>
        <w:t xml:space="preserve">posibles </w:t>
      </w:r>
      <w:r w:rsidRPr="00D736C2">
        <w:t>códigos</w:t>
      </w:r>
      <w:r>
        <w:rPr>
          <w:sz w:val="20"/>
        </w:rPr>
        <w:t xml:space="preserve"> </w:t>
      </w:r>
      <w:r>
        <w:t xml:space="preserve">devueltos por el servicio de Consulta de Residencia Legal en el nodo </w:t>
      </w:r>
      <w:proofErr w:type="spellStart"/>
      <w:r w:rsidRPr="00572D76">
        <w:rPr>
          <w:i/>
          <w:u w:val="single"/>
        </w:rPr>
        <w:t>DatosEspecificos</w:t>
      </w:r>
      <w:proofErr w:type="spellEnd"/>
      <w:r w:rsidRPr="00572D76">
        <w:rPr>
          <w:i/>
          <w:u w:val="single"/>
        </w:rPr>
        <w:t>/</w:t>
      </w:r>
      <w:r>
        <w:rPr>
          <w:i/>
          <w:u w:val="single"/>
        </w:rPr>
        <w:t>Retorno</w:t>
      </w:r>
      <w:r w:rsidRPr="00572D76">
        <w:rPr>
          <w:i/>
          <w:u w:val="single"/>
        </w:rPr>
        <w:t>/</w:t>
      </w:r>
      <w:proofErr w:type="spellStart"/>
      <w:r w:rsidRPr="00572D76">
        <w:rPr>
          <w:i/>
          <w:u w:val="single"/>
        </w:rPr>
        <w:t>EstadoSituacion</w:t>
      </w:r>
      <w:proofErr w:type="spellEnd"/>
      <w:r w:rsidRPr="00572D76">
        <w:rPr>
          <w:i/>
          <w:u w:val="single"/>
        </w:rPr>
        <w:t>/Residencia</w:t>
      </w:r>
      <w:r>
        <w:t>.</w:t>
      </w:r>
    </w:p>
    <w:tbl>
      <w:tblPr>
        <w:tblW w:w="850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662"/>
      </w:tblGrid>
      <w:tr w:rsidR="00AE2D9A" w:rsidRPr="00F557F7" w:rsidTr="00FC1389">
        <w:trPr>
          <w:trHeight w:val="585"/>
        </w:trPr>
        <w:tc>
          <w:tcPr>
            <w:tcW w:w="1843" w:type="dxa"/>
            <w:shd w:val="clear" w:color="auto" w:fill="D9D9D9"/>
          </w:tcPr>
          <w:p w:rsidR="00AE2D9A" w:rsidRPr="00572D76" w:rsidRDefault="00AE2D9A" w:rsidP="00FC138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DC9">
              <w:rPr>
                <w:rFonts w:asciiTheme="minorHAnsi" w:hAnsiTheme="minorHAnsi" w:cstheme="minorHAnsi"/>
                <w:b/>
                <w:sz w:val="22"/>
                <w:szCs w:val="22"/>
              </w:rPr>
              <w:t>Código Tipo Residencia</w:t>
            </w:r>
          </w:p>
        </w:tc>
        <w:tc>
          <w:tcPr>
            <w:tcW w:w="6662" w:type="dxa"/>
            <w:shd w:val="clear" w:color="auto" w:fill="D9D9D9"/>
          </w:tcPr>
          <w:p w:rsidR="00AE2D9A" w:rsidRPr="00AE2D9A" w:rsidRDefault="00AE2D9A" w:rsidP="00AE2D9A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AE2D9A" w:rsidRPr="00AE2D9A" w:rsidRDefault="00AE2D9A" w:rsidP="00AE2D9A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DC9">
              <w:rPr>
                <w:rFonts w:asciiTheme="minorHAnsi" w:hAnsiTheme="minorHAnsi" w:cstheme="minorHAnsi"/>
                <w:b/>
                <w:sz w:val="22"/>
                <w:szCs w:val="22"/>
              </w:rPr>
              <w:t>Descripción Tipo Residencia</w:t>
            </w:r>
          </w:p>
        </w:tc>
      </w:tr>
      <w:tr w:rsidR="00AE2D9A" w:rsidRPr="00F557F7" w:rsidTr="00FC1389">
        <w:trPr>
          <w:trHeight w:val="468"/>
        </w:trPr>
        <w:tc>
          <w:tcPr>
            <w:tcW w:w="1843" w:type="dxa"/>
            <w:shd w:val="clear" w:color="auto" w:fill="auto"/>
          </w:tcPr>
          <w:p w:rsidR="00AE2D9A" w:rsidRDefault="00AE2D9A" w:rsidP="00FC138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6C2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0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3305CB" w:rsidP="003305C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 PERMISO</w:t>
            </w:r>
          </w:p>
        </w:tc>
      </w:tr>
      <w:tr w:rsidR="00AE2D9A" w:rsidRPr="00F557F7" w:rsidTr="00FC1389">
        <w:trPr>
          <w:trHeight w:val="455"/>
        </w:trPr>
        <w:tc>
          <w:tcPr>
            <w:tcW w:w="1843" w:type="dxa"/>
            <w:shd w:val="clear" w:color="auto" w:fill="auto"/>
          </w:tcPr>
          <w:p w:rsidR="00AE2D9A" w:rsidRDefault="00AE2D9A" w:rsidP="00FC138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6C2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1 </w:t>
            </w:r>
          </w:p>
        </w:tc>
        <w:tc>
          <w:tcPr>
            <w:tcW w:w="6662" w:type="dxa"/>
            <w:shd w:val="clear" w:color="auto" w:fill="auto"/>
          </w:tcPr>
          <w:p w:rsidR="00AE2D9A" w:rsidRDefault="00AE2D9A" w:rsidP="003305CB">
            <w:pPr>
              <w:pStyle w:val="Default"/>
              <w:rPr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>COMUNITARIO</w:t>
            </w:r>
          </w:p>
        </w:tc>
      </w:tr>
      <w:tr w:rsidR="00AE2D9A" w:rsidRPr="00F557F7" w:rsidTr="00FC1389">
        <w:trPr>
          <w:trHeight w:val="399"/>
        </w:trPr>
        <w:tc>
          <w:tcPr>
            <w:tcW w:w="1843" w:type="dxa"/>
            <w:shd w:val="clear" w:color="auto" w:fill="auto"/>
          </w:tcPr>
          <w:p w:rsidR="00AE2D9A" w:rsidRPr="00D736C2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D736C2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2 </w:t>
            </w:r>
          </w:p>
        </w:tc>
        <w:tc>
          <w:tcPr>
            <w:tcW w:w="6662" w:type="dxa"/>
            <w:shd w:val="clear" w:color="auto" w:fill="auto"/>
          </w:tcPr>
          <w:p w:rsidR="00AE2D9A" w:rsidRDefault="00AE2D9A" w:rsidP="003305CB">
            <w:pPr>
              <w:pStyle w:val="Default"/>
              <w:rPr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>FAMILIAR DE COMUNITARIO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D736C2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D736C2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3 </w:t>
            </w:r>
          </w:p>
        </w:tc>
        <w:tc>
          <w:tcPr>
            <w:tcW w:w="6662" w:type="dxa"/>
            <w:shd w:val="clear" w:color="auto" w:fill="auto"/>
          </w:tcPr>
          <w:p w:rsidR="00AE2D9A" w:rsidRDefault="00AE2D9A" w:rsidP="003305CB">
            <w:pPr>
              <w:pStyle w:val="Default"/>
              <w:rPr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>EXTRACOMUNITARIO</w:t>
            </w:r>
          </w:p>
        </w:tc>
      </w:tr>
    </w:tbl>
    <w:p w:rsidR="00AE2D9A" w:rsidRDefault="00AE2D9A" w:rsidP="00AE2D9A">
      <w:pPr>
        <w:ind w:firstLine="720"/>
        <w:jc w:val="both"/>
      </w:pPr>
      <w:r>
        <w:rPr>
          <w:b/>
          <w:i/>
          <w:sz w:val="16"/>
          <w:szCs w:val="16"/>
          <w:u w:val="single"/>
        </w:rPr>
        <w:t>T</w:t>
      </w:r>
      <w:r w:rsidRPr="00BE022B">
        <w:rPr>
          <w:b/>
          <w:i/>
          <w:sz w:val="16"/>
          <w:szCs w:val="16"/>
          <w:u w:val="single"/>
        </w:rPr>
        <w:t xml:space="preserve">abla </w:t>
      </w:r>
      <w:r>
        <w:rPr>
          <w:b/>
          <w:i/>
          <w:sz w:val="16"/>
          <w:szCs w:val="16"/>
          <w:u w:val="single"/>
        </w:rPr>
        <w:t>2</w:t>
      </w:r>
      <w:r w:rsidRPr="003B1077">
        <w:rPr>
          <w:sz w:val="16"/>
          <w:szCs w:val="16"/>
        </w:rPr>
        <w:t xml:space="preserve">. </w:t>
      </w:r>
      <w:r w:rsidRPr="007A49C1">
        <w:rPr>
          <w:sz w:val="18"/>
          <w:szCs w:val="18"/>
        </w:rPr>
        <w:t xml:space="preserve">Códigos de </w:t>
      </w:r>
      <w:r w:rsidR="00356571">
        <w:rPr>
          <w:sz w:val="18"/>
          <w:szCs w:val="18"/>
          <w:u w:val="single"/>
        </w:rPr>
        <w:t>Tipo de R</w:t>
      </w:r>
      <w:r w:rsidRPr="00356571">
        <w:rPr>
          <w:sz w:val="18"/>
          <w:szCs w:val="18"/>
          <w:u w:val="single"/>
        </w:rPr>
        <w:t>esidencia</w:t>
      </w:r>
      <w:r w:rsidRPr="007A49C1">
        <w:rPr>
          <w:sz w:val="18"/>
          <w:szCs w:val="18"/>
        </w:rPr>
        <w:t xml:space="preserve"> del servicio de Consulta de Datos de Residencia Legal</w:t>
      </w:r>
      <w:r>
        <w:rPr>
          <w:sz w:val="16"/>
          <w:szCs w:val="16"/>
        </w:rPr>
        <w:t>.</w:t>
      </w:r>
    </w:p>
    <w:p w:rsidR="00AE2D9A" w:rsidRPr="00F2077E" w:rsidRDefault="00F2077E" w:rsidP="00AE2D9A">
      <w:pPr>
        <w:autoSpaceDE w:val="0"/>
        <w:autoSpaceDN w:val="0"/>
        <w:adjustRightInd w:val="0"/>
        <w:rPr>
          <w:color w:val="FF0000"/>
        </w:rPr>
      </w:pPr>
      <w:r w:rsidRPr="00F2077E">
        <w:rPr>
          <w:color w:val="FF0000"/>
        </w:rPr>
        <w:t xml:space="preserve">Puede darse el caso de que el código devuelto en </w:t>
      </w:r>
      <w:r w:rsidRPr="00842E76">
        <w:rPr>
          <w:b/>
          <w:i/>
          <w:color w:val="FF0000"/>
          <w:u w:val="single"/>
        </w:rPr>
        <w:t xml:space="preserve">Residencia </w:t>
      </w:r>
      <w:r w:rsidRPr="00842E76">
        <w:rPr>
          <w:b/>
          <w:i/>
          <w:color w:val="FF0000"/>
          <w:u w:val="single"/>
        </w:rPr>
        <w:t xml:space="preserve">= </w:t>
      </w:r>
      <w:r w:rsidRPr="00842E76">
        <w:rPr>
          <w:b/>
          <w:i/>
          <w:color w:val="FF0000"/>
          <w:u w:val="single"/>
        </w:rPr>
        <w:t>0</w:t>
      </w:r>
      <w:r w:rsidRPr="00F2077E">
        <w:rPr>
          <w:color w:val="FF0000"/>
        </w:rPr>
        <w:t xml:space="preserve"> y </w:t>
      </w:r>
      <w:r w:rsidRPr="00B80DC9">
        <w:rPr>
          <w:b/>
          <w:i/>
          <w:color w:val="FF0000"/>
          <w:u w:val="single"/>
        </w:rPr>
        <w:t>Resultado</w:t>
      </w:r>
      <w:r w:rsidRPr="00B80DC9">
        <w:rPr>
          <w:b/>
          <w:i/>
          <w:color w:val="FF0000"/>
          <w:u w:val="single"/>
        </w:rPr>
        <w:t xml:space="preserve"> </w:t>
      </w:r>
      <w:r w:rsidRPr="00B80DC9">
        <w:rPr>
          <w:b/>
          <w:i/>
          <w:color w:val="FF0000"/>
          <w:u w:val="single"/>
        </w:rPr>
        <w:t>=</w:t>
      </w:r>
      <w:r w:rsidRPr="00B80DC9">
        <w:rPr>
          <w:b/>
          <w:i/>
          <w:color w:val="FF0000"/>
          <w:u w:val="single"/>
        </w:rPr>
        <w:t xml:space="preserve"> 0000</w:t>
      </w:r>
      <w:r>
        <w:rPr>
          <w:color w:val="FF0000"/>
        </w:rPr>
        <w:t>.</w:t>
      </w:r>
      <w:r w:rsidRPr="00F2077E">
        <w:rPr>
          <w:color w:val="FF0000"/>
        </w:rPr>
        <w:t xml:space="preserve"> </w:t>
      </w:r>
      <w:r>
        <w:rPr>
          <w:color w:val="FF0000"/>
        </w:rPr>
        <w:t>E</w:t>
      </w:r>
      <w:r w:rsidRPr="00F2077E">
        <w:rPr>
          <w:color w:val="FF0000"/>
        </w:rPr>
        <w:t xml:space="preserve">n ese caso </w:t>
      </w:r>
      <w:r w:rsidRPr="00F2077E">
        <w:rPr>
          <w:b/>
          <w:i/>
          <w:color w:val="FF0000"/>
        </w:rPr>
        <w:t>e</w:t>
      </w:r>
      <w:r>
        <w:rPr>
          <w:b/>
          <w:i/>
          <w:color w:val="FF0000"/>
        </w:rPr>
        <w:t>l ciudadano tendría permiso de Estancia pero no de R</w:t>
      </w:r>
      <w:r w:rsidRPr="00F2077E">
        <w:rPr>
          <w:b/>
          <w:i/>
          <w:color w:val="FF0000"/>
        </w:rPr>
        <w:t>esidencia</w:t>
      </w:r>
      <w:r>
        <w:rPr>
          <w:color w:val="FF0000"/>
        </w:rPr>
        <w:t>.</w:t>
      </w:r>
    </w:p>
    <w:p w:rsidR="00447E45" w:rsidRDefault="00447E45" w:rsidP="00AE2D9A">
      <w:pPr>
        <w:autoSpaceDE w:val="0"/>
        <w:autoSpaceDN w:val="0"/>
        <w:adjustRightInd w:val="0"/>
      </w:pPr>
    </w:p>
    <w:p w:rsidR="00AE2D9A" w:rsidRDefault="00AE2D9A" w:rsidP="00AE2D9A">
      <w:pPr>
        <w:autoSpaceDE w:val="0"/>
        <w:autoSpaceDN w:val="0"/>
        <w:adjustRightInd w:val="0"/>
      </w:pPr>
      <w:r w:rsidRPr="00B369E3">
        <w:t>En la tabla</w:t>
      </w:r>
      <w:r>
        <w:t xml:space="preserve"> </w:t>
      </w:r>
      <w:r w:rsidRPr="00072456">
        <w:rPr>
          <w:i/>
          <w:color w:val="0000FF"/>
        </w:rPr>
        <w:t>(</w:t>
      </w:r>
      <w:r w:rsidRPr="00DF325F">
        <w:rPr>
          <w:rStyle w:val="Hipervnculo"/>
          <w:b/>
          <w:i/>
          <w:sz w:val="20"/>
        </w:rPr>
        <w:t xml:space="preserve">Tabla </w:t>
      </w:r>
      <w:r>
        <w:rPr>
          <w:rStyle w:val="Hipervnculo"/>
          <w:b/>
          <w:i/>
          <w:sz w:val="20"/>
        </w:rPr>
        <w:t>3</w:t>
      </w:r>
      <w:r>
        <w:rPr>
          <w:i/>
          <w:color w:val="0000FF"/>
        </w:rPr>
        <w:t>)</w:t>
      </w:r>
      <w:r w:rsidRPr="00B369E3">
        <w:t xml:space="preserve">  se describen los </w:t>
      </w:r>
      <w:r>
        <w:t xml:space="preserve">posibles </w:t>
      </w:r>
      <w:r w:rsidRPr="00D736C2">
        <w:t>códigos</w:t>
      </w:r>
      <w:r>
        <w:rPr>
          <w:sz w:val="20"/>
        </w:rPr>
        <w:t xml:space="preserve"> </w:t>
      </w:r>
      <w:r>
        <w:t xml:space="preserve">devueltos por el servicio de Consulta de Residencia Legal en el nodo </w:t>
      </w:r>
      <w:proofErr w:type="spellStart"/>
      <w:r w:rsidRPr="00572D76">
        <w:rPr>
          <w:i/>
          <w:u w:val="single"/>
        </w:rPr>
        <w:t>DatosEspecificos</w:t>
      </w:r>
      <w:proofErr w:type="spellEnd"/>
      <w:r w:rsidRPr="00572D76">
        <w:rPr>
          <w:i/>
          <w:u w:val="single"/>
        </w:rPr>
        <w:t>/</w:t>
      </w:r>
      <w:r w:rsidR="00B80DC9">
        <w:rPr>
          <w:i/>
          <w:u w:val="single"/>
        </w:rPr>
        <w:t>Retorno</w:t>
      </w:r>
      <w:r w:rsidRPr="00572D76">
        <w:rPr>
          <w:i/>
          <w:u w:val="single"/>
        </w:rPr>
        <w:t>/</w:t>
      </w:r>
      <w:proofErr w:type="spellStart"/>
      <w:r w:rsidRPr="00572D76">
        <w:rPr>
          <w:i/>
          <w:u w:val="single"/>
        </w:rPr>
        <w:t>EstadoSituacion</w:t>
      </w:r>
      <w:proofErr w:type="spellEnd"/>
      <w:r w:rsidRPr="00572D76">
        <w:rPr>
          <w:i/>
          <w:u w:val="single"/>
        </w:rPr>
        <w:t>/</w:t>
      </w:r>
      <w:proofErr w:type="spellStart"/>
      <w:r w:rsidRPr="00572D76">
        <w:rPr>
          <w:i/>
          <w:u w:val="single"/>
        </w:rPr>
        <w:t>EstanciaEspecial</w:t>
      </w:r>
      <w:proofErr w:type="spellEnd"/>
      <w:r>
        <w:t>.</w:t>
      </w:r>
    </w:p>
    <w:tbl>
      <w:tblPr>
        <w:tblW w:w="850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662"/>
      </w:tblGrid>
      <w:tr w:rsidR="00AE2D9A" w:rsidRPr="00F557F7" w:rsidTr="00FC1389">
        <w:trPr>
          <w:trHeight w:val="585"/>
        </w:trPr>
        <w:tc>
          <w:tcPr>
            <w:tcW w:w="1843" w:type="dxa"/>
            <w:shd w:val="clear" w:color="auto" w:fill="D9D9D9"/>
          </w:tcPr>
          <w:p w:rsidR="00AE2D9A" w:rsidRPr="00F557F7" w:rsidRDefault="00AE2D9A" w:rsidP="00B80DC9">
            <w:pPr>
              <w:pStyle w:val="Default"/>
              <w:jc w:val="center"/>
              <w:rPr>
                <w:rFonts w:ascii="Times New Roman" w:hAnsi="Times New Roman"/>
                <w:b/>
                <w:szCs w:val="22"/>
              </w:rPr>
            </w:pPr>
            <w:r w:rsidRPr="00B80D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Código Estancia Especial </w:t>
            </w:r>
          </w:p>
        </w:tc>
        <w:tc>
          <w:tcPr>
            <w:tcW w:w="6662" w:type="dxa"/>
            <w:shd w:val="clear" w:color="auto" w:fill="D9D9D9"/>
          </w:tcPr>
          <w:p w:rsidR="00AE2D9A" w:rsidRPr="00B80DC9" w:rsidRDefault="00AE2D9A" w:rsidP="00B80DC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E2D9A" w:rsidRPr="00B80DC9" w:rsidRDefault="00AE2D9A" w:rsidP="00B80DC9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80DC9">
              <w:rPr>
                <w:rFonts w:asciiTheme="minorHAnsi" w:hAnsiTheme="minorHAnsi" w:cstheme="minorHAnsi"/>
                <w:b/>
                <w:sz w:val="22"/>
                <w:szCs w:val="22"/>
              </w:rPr>
              <w:t>Descripción Estancia Especial</w:t>
            </w:r>
          </w:p>
        </w:tc>
      </w:tr>
      <w:tr w:rsidR="00AE2D9A" w:rsidRPr="00F557F7" w:rsidTr="00FC1389">
        <w:trPr>
          <w:trHeight w:val="468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1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ESTUDIOS </w:t>
            </w:r>
          </w:p>
        </w:tc>
      </w:tr>
      <w:tr w:rsidR="00AE2D9A" w:rsidRPr="00F557F7" w:rsidTr="00FC1389">
        <w:trPr>
          <w:trHeight w:val="455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2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INVESTIGACION O FORMACION </w:t>
            </w:r>
          </w:p>
        </w:tc>
      </w:tr>
      <w:tr w:rsidR="00AE2D9A" w:rsidRPr="00F557F7" w:rsidTr="00FC1389">
        <w:trPr>
          <w:trHeight w:val="399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3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MOVILIDAD DE ALUMNOS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4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PRÁCTICAS NO LABORABLES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5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SERVICIOS DE VOLUNTARIADO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6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ESTUDIOS MIR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7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OTRAS ESTANCIAS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8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ESTUDIOS/INTERCAMBIO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10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ESTUDIOS FAMILIAR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11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INVESTIGACION O FORMACION FAMILIAR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12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MOVILIDAD DE ALUMNOS FAMILIAR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13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PRÁCTICAS NO LABORALES FAMILIAR </w:t>
            </w:r>
          </w:p>
        </w:tc>
      </w:tr>
      <w:tr w:rsidR="00AE2D9A" w:rsidRPr="00F557F7" w:rsidTr="00FC1389">
        <w:trPr>
          <w:trHeight w:val="452"/>
        </w:trPr>
        <w:tc>
          <w:tcPr>
            <w:tcW w:w="1843" w:type="dxa"/>
            <w:shd w:val="clear" w:color="auto" w:fill="auto"/>
          </w:tcPr>
          <w:p w:rsidR="00AE2D9A" w:rsidRPr="00BF4DA8" w:rsidRDefault="00AE2D9A" w:rsidP="00FC138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BF4DA8">
              <w:rPr>
                <w:rFonts w:cs="Arial"/>
                <w:b/>
                <w:color w:val="0000FF"/>
                <w:sz w:val="20"/>
                <w:lang w:eastAsia="es-ES_tradnl"/>
              </w:rPr>
              <w:t xml:space="preserve">14 </w:t>
            </w:r>
          </w:p>
        </w:tc>
        <w:tc>
          <w:tcPr>
            <w:tcW w:w="6662" w:type="dxa"/>
            <w:shd w:val="clear" w:color="auto" w:fill="auto"/>
          </w:tcPr>
          <w:p w:rsidR="00AE2D9A" w:rsidRPr="00BC27BF" w:rsidRDefault="00AE2D9A" w:rsidP="00FC1389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C27BF">
              <w:rPr>
                <w:rFonts w:asciiTheme="minorHAnsi" w:hAnsiTheme="minorHAnsi" w:cstheme="minorHAnsi"/>
                <w:sz w:val="20"/>
                <w:szCs w:val="20"/>
              </w:rPr>
              <w:t xml:space="preserve">SERVICIOS DE VOLUNTARIADO FAMILIAR </w:t>
            </w:r>
          </w:p>
        </w:tc>
      </w:tr>
    </w:tbl>
    <w:p w:rsidR="00AE2D9A" w:rsidRDefault="00AE2D9A" w:rsidP="00AE2D9A">
      <w:pPr>
        <w:ind w:firstLine="720"/>
        <w:jc w:val="both"/>
      </w:pPr>
      <w:r>
        <w:rPr>
          <w:b/>
          <w:i/>
          <w:sz w:val="16"/>
          <w:szCs w:val="16"/>
          <w:u w:val="single"/>
        </w:rPr>
        <w:t>T</w:t>
      </w:r>
      <w:r w:rsidRPr="00BE022B">
        <w:rPr>
          <w:b/>
          <w:i/>
          <w:sz w:val="16"/>
          <w:szCs w:val="16"/>
          <w:u w:val="single"/>
        </w:rPr>
        <w:t xml:space="preserve">abla </w:t>
      </w:r>
      <w:r>
        <w:rPr>
          <w:b/>
          <w:i/>
          <w:sz w:val="16"/>
          <w:szCs w:val="16"/>
          <w:u w:val="single"/>
        </w:rPr>
        <w:t>3</w:t>
      </w:r>
      <w:r w:rsidRPr="003B1077">
        <w:rPr>
          <w:sz w:val="16"/>
          <w:szCs w:val="16"/>
        </w:rPr>
        <w:t xml:space="preserve">. </w:t>
      </w:r>
      <w:r>
        <w:rPr>
          <w:sz w:val="18"/>
          <w:szCs w:val="18"/>
        </w:rPr>
        <w:t xml:space="preserve">Códigos de </w:t>
      </w:r>
      <w:r w:rsidRPr="00356571">
        <w:rPr>
          <w:sz w:val="18"/>
          <w:szCs w:val="18"/>
          <w:u w:val="single"/>
        </w:rPr>
        <w:t>Estancia Especial</w:t>
      </w:r>
      <w:r>
        <w:rPr>
          <w:sz w:val="18"/>
          <w:szCs w:val="18"/>
        </w:rPr>
        <w:t xml:space="preserve"> del servicio de Consulta de Datos de Residencia Legal</w:t>
      </w:r>
      <w:r>
        <w:rPr>
          <w:sz w:val="16"/>
          <w:szCs w:val="16"/>
        </w:rPr>
        <w:t>.</w:t>
      </w:r>
    </w:p>
    <w:p w:rsidR="00AE2D9A" w:rsidRPr="00AE2D9A" w:rsidRDefault="00AE2D9A" w:rsidP="000F5D0D">
      <w:pPr>
        <w:spacing w:before="240" w:after="0" w:line="240" w:lineRule="auto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</w:t>
      </w:r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:Envelope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</w:t>
      </w:r>
      <w:proofErr w:type="gram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proofErr w:type="gramEnd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proofErr w:type="gram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proofErr w:type="gram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spellEnd"/>
      <w:proofErr w:type="gramEnd"/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spellEnd"/>
      <w:proofErr w:type="gram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9D1D26" w:rsidRDefault="009D1D26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9D1D26" w:rsidRDefault="009D1D26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F97C04" w:rsidRDefault="00F97C04" w:rsidP="009D1D26">
      <w:pPr>
        <w:pStyle w:val="Ttulo3"/>
      </w:pPr>
    </w:p>
    <w:p w:rsidR="009D1D26" w:rsidRDefault="00F178A6" w:rsidP="009D1D26">
      <w:pPr>
        <w:pStyle w:val="Ttulo3"/>
      </w:pPr>
      <w:bookmarkStart w:id="26" w:name="_Toc484170364"/>
      <w:r>
        <w:t xml:space="preserve">Datos complementarios del servicio de </w:t>
      </w:r>
      <w:r w:rsidR="00F63506">
        <w:t xml:space="preserve"> Datos de </w:t>
      </w:r>
      <w:r>
        <w:t>Residencia Legal</w:t>
      </w:r>
      <w:bookmarkEnd w:id="26"/>
    </w:p>
    <w:p w:rsidR="009D1D26" w:rsidRDefault="009D1D26" w:rsidP="009D1D26"/>
    <w:p w:rsidR="009D1D26" w:rsidRDefault="00623535" w:rsidP="009D1D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623535">
        <w:rPr>
          <w:rFonts w:eastAsia="Times New Roman" w:cstheme="minorHAnsi"/>
          <w:szCs w:val="20"/>
          <w:lang w:val="es-ES_tradnl"/>
        </w:rPr>
        <w:t xml:space="preserve">Este apartado trata de describir el objetivo y </w:t>
      </w:r>
      <w:r w:rsidR="00F178A6">
        <w:rPr>
          <w:rFonts w:eastAsia="Times New Roman" w:cstheme="minorHAnsi"/>
          <w:szCs w:val="20"/>
          <w:lang w:val="es-ES_tradnl"/>
        </w:rPr>
        <w:t xml:space="preserve">el funcionamiento </w:t>
      </w:r>
      <w:r w:rsidRPr="00623535">
        <w:rPr>
          <w:rFonts w:eastAsia="Times New Roman" w:cstheme="minorHAnsi"/>
          <w:szCs w:val="20"/>
          <w:lang w:val="es-ES_tradnl"/>
        </w:rPr>
        <w:t xml:space="preserve">del servicio de Consulta de </w:t>
      </w:r>
      <w:r w:rsidR="00F178A6">
        <w:rPr>
          <w:rFonts w:eastAsia="Times New Roman" w:cstheme="minorHAnsi"/>
          <w:szCs w:val="20"/>
          <w:lang w:val="es-ES_tradnl"/>
        </w:rPr>
        <w:t>datos de Residencia Legal para diferentes casos.</w:t>
      </w:r>
    </w:p>
    <w:p w:rsidR="00F178A6" w:rsidRDefault="00F178A6" w:rsidP="009D1D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178A6" w:rsidRDefault="00F178A6" w:rsidP="009D1D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1F5F44">
        <w:rPr>
          <w:rFonts w:eastAsia="Times New Roman" w:cstheme="minorHAnsi"/>
          <w:b/>
          <w:szCs w:val="20"/>
          <w:u w:val="single"/>
          <w:lang w:val="es-ES_tradnl"/>
        </w:rPr>
        <w:t>Funcionamiento propuesto</w:t>
      </w:r>
      <w:r>
        <w:rPr>
          <w:rFonts w:eastAsia="Times New Roman" w:cstheme="minorHAnsi"/>
          <w:szCs w:val="20"/>
          <w:lang w:val="es-ES_tradnl"/>
        </w:rPr>
        <w:t>:</w:t>
      </w:r>
    </w:p>
    <w:p w:rsidR="00F178A6" w:rsidRDefault="00F178A6" w:rsidP="009D1D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178A6" w:rsidRDefault="00F178A6" w:rsidP="009D1D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F178A6">
        <w:rPr>
          <w:rFonts w:eastAsia="Times New Roman" w:cstheme="minorHAnsi"/>
          <w:szCs w:val="20"/>
          <w:lang w:val="es-ES_tradnl"/>
        </w:rPr>
        <w:t>Se persigue poder obtener el estado de residencia legal a partir del NIE de un ciudadano extranjero. La solicitud de residencia, tempor</w:t>
      </w:r>
      <w:r>
        <w:rPr>
          <w:rFonts w:eastAsia="Times New Roman" w:cstheme="minorHAnsi"/>
          <w:szCs w:val="20"/>
          <w:lang w:val="es-ES_tradnl"/>
        </w:rPr>
        <w:t>al o definitiva (Larga duración)</w:t>
      </w:r>
      <w:r w:rsidRPr="00F178A6">
        <w:rPr>
          <w:rFonts w:eastAsia="Times New Roman" w:cstheme="minorHAnsi"/>
          <w:szCs w:val="20"/>
          <w:lang w:val="es-ES_tradnl"/>
        </w:rPr>
        <w:t xml:space="preserve"> sigue el siguiente proceso:</w:t>
      </w:r>
    </w:p>
    <w:p w:rsidR="00623535" w:rsidRDefault="00623535" w:rsidP="009D1D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178A6" w:rsidRPr="00F178A6" w:rsidRDefault="00F178A6" w:rsidP="00F178A6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Cs w:val="20"/>
          <w:lang w:val="es-ES_tradnl"/>
        </w:rPr>
      </w:pPr>
      <w:r w:rsidRPr="00F178A6">
        <w:rPr>
          <w:rFonts w:eastAsia="Times New Roman" w:cstheme="minorHAnsi"/>
          <w:i/>
          <w:szCs w:val="20"/>
          <w:lang w:val="es-ES_tradnl"/>
        </w:rPr>
        <w:t xml:space="preserve">Autorización Inicial de Estancia o Residencia(Normalmente 1 año) </w:t>
      </w:r>
    </w:p>
    <w:p w:rsidR="00F178A6" w:rsidRPr="00F178A6" w:rsidRDefault="00F178A6" w:rsidP="00F178A6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Cs w:val="20"/>
          <w:lang w:val="es-ES_tradnl"/>
        </w:rPr>
      </w:pPr>
      <w:r w:rsidRPr="00F178A6">
        <w:rPr>
          <w:rFonts w:eastAsia="Times New Roman" w:cstheme="minorHAnsi"/>
          <w:i/>
          <w:szCs w:val="20"/>
          <w:lang w:val="es-ES_tradnl"/>
        </w:rPr>
        <w:t xml:space="preserve">Prorroga de Estancia (1 año o inferior) o Renovación de Residencia (normalmente 2 años) </w:t>
      </w:r>
    </w:p>
    <w:p w:rsidR="00F178A6" w:rsidRPr="00F178A6" w:rsidRDefault="00F178A6" w:rsidP="00F178A6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Cs w:val="20"/>
          <w:lang w:val="es-ES_tradnl"/>
        </w:rPr>
      </w:pPr>
      <w:r w:rsidRPr="00F178A6">
        <w:rPr>
          <w:rFonts w:eastAsia="Times New Roman" w:cstheme="minorHAnsi"/>
          <w:i/>
          <w:szCs w:val="20"/>
          <w:lang w:val="es-ES_tradnl"/>
        </w:rPr>
        <w:t xml:space="preserve">Residencia Larga Duración (definitiva, con TIE renovable cada 5 años) </w:t>
      </w:r>
    </w:p>
    <w:p w:rsidR="00F178A6" w:rsidRPr="00F178A6" w:rsidRDefault="00F178A6" w:rsidP="00F178A6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F178A6">
        <w:rPr>
          <w:rFonts w:eastAsia="Times New Roman" w:cstheme="minorHAnsi"/>
          <w:i/>
          <w:szCs w:val="20"/>
          <w:lang w:val="es-ES_tradnl"/>
        </w:rPr>
        <w:t>Nacionalización</w:t>
      </w:r>
      <w:r w:rsidRPr="00F178A6">
        <w:rPr>
          <w:rFonts w:eastAsia="Times New Roman" w:cstheme="minorHAnsi"/>
          <w:szCs w:val="20"/>
          <w:lang w:val="es-ES_tradnl"/>
        </w:rPr>
        <w:t xml:space="preserve"> </w:t>
      </w:r>
    </w:p>
    <w:p w:rsidR="00623535" w:rsidRDefault="00623535" w:rsidP="0062353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178A6" w:rsidRPr="00F178A6" w:rsidRDefault="00F178A6" w:rsidP="00F178A6">
      <w:pPr>
        <w:autoSpaceDE w:val="0"/>
        <w:autoSpaceDN w:val="0"/>
        <w:adjustRightInd w:val="0"/>
        <w:spacing w:after="0" w:line="240" w:lineRule="auto"/>
      </w:pPr>
      <w:r w:rsidRPr="00F178A6">
        <w:t xml:space="preserve">Este proceso podría variar según las nacionalidades, acuerdos internacionales, u otras situaciones. </w:t>
      </w:r>
    </w:p>
    <w:p w:rsidR="00F97C04" w:rsidRDefault="00F97C04" w:rsidP="00F178A6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623535" w:rsidRPr="00F178A6" w:rsidRDefault="00F178A6" w:rsidP="00F178A6">
      <w:pPr>
        <w:autoSpaceDE w:val="0"/>
        <w:autoSpaceDN w:val="0"/>
        <w:adjustRightInd w:val="0"/>
        <w:spacing w:after="0" w:line="240" w:lineRule="auto"/>
      </w:pPr>
      <w:r w:rsidRPr="00F178A6">
        <w:rPr>
          <w:color w:val="FF0000"/>
        </w:rPr>
        <w:t>El servicio solo provee datos registrados en las oficinas de Extranjería no teniendo acceso a los datos de RCE (Registro Central de Extranjeros) por lo que los datos que estén registrados en RCE y no en Extranjería no serán devueltos por el servicio</w:t>
      </w:r>
      <w:r>
        <w:t>.</w:t>
      </w: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97C04" w:rsidRDefault="00F97C04">
      <w:pPr>
        <w:rPr>
          <w:rFonts w:eastAsia="Times New Roman" w:cstheme="minorHAnsi"/>
          <w:b/>
          <w:szCs w:val="20"/>
          <w:u w:val="single"/>
          <w:lang w:val="es-ES_tradnl"/>
        </w:rPr>
      </w:pPr>
      <w:r>
        <w:rPr>
          <w:rFonts w:eastAsia="Times New Roman" w:cstheme="minorHAnsi"/>
          <w:b/>
          <w:szCs w:val="20"/>
          <w:u w:val="single"/>
          <w:lang w:val="es-ES_tradnl"/>
        </w:rPr>
        <w:br w:type="page"/>
      </w:r>
    </w:p>
    <w:p w:rsidR="00F97C04" w:rsidRDefault="00F97C04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Cs w:val="20"/>
          <w:u w:val="single"/>
          <w:lang w:val="es-ES_tradnl"/>
        </w:rPr>
      </w:pPr>
    </w:p>
    <w:p w:rsidR="00F97C04" w:rsidRDefault="00F97C04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Cs w:val="20"/>
          <w:u w:val="single"/>
          <w:lang w:val="es-ES_tradnl"/>
        </w:rPr>
      </w:pP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1F5F44">
        <w:rPr>
          <w:rFonts w:eastAsia="Times New Roman" w:cstheme="minorHAnsi"/>
          <w:b/>
          <w:szCs w:val="20"/>
          <w:u w:val="single"/>
          <w:lang w:val="es-ES_tradnl"/>
        </w:rPr>
        <w:t xml:space="preserve">Funcionamiento </w:t>
      </w:r>
      <w:r w:rsidRPr="001F5F44">
        <w:rPr>
          <w:rFonts w:eastAsia="Times New Roman" w:cstheme="minorHAnsi"/>
          <w:b/>
          <w:szCs w:val="20"/>
          <w:u w:val="single"/>
          <w:lang w:val="es-ES_tradnl"/>
        </w:rPr>
        <w:t>en el caso de solicitud de trámite de nacionalización</w:t>
      </w:r>
      <w:r>
        <w:rPr>
          <w:rFonts w:eastAsia="Times New Roman" w:cstheme="minorHAnsi"/>
          <w:szCs w:val="20"/>
          <w:lang w:val="es-ES_tradnl"/>
        </w:rPr>
        <w:t>:</w:t>
      </w: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F178A6">
        <w:rPr>
          <w:rFonts w:eastAsia="Times New Roman" w:cstheme="minorHAnsi"/>
          <w:szCs w:val="20"/>
          <w:lang w:val="es-ES_tradnl"/>
        </w:rPr>
        <w:t xml:space="preserve">El servicio, en caso de que el extranjero haya solicitado trámite de nacionalización, no devolverá esta información al desconocerla. </w:t>
      </w:r>
    </w:p>
    <w:p w:rsidR="00F178A6" w:rsidRPr="00F178A6" w:rsidRDefault="00F178A6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F178A6">
        <w:rPr>
          <w:rFonts w:eastAsia="Times New Roman" w:cstheme="minorHAnsi"/>
          <w:szCs w:val="20"/>
          <w:lang w:val="es-ES_tradnl"/>
        </w:rPr>
        <w:t>La última autorización que constará en el sistema será la última autorización de Residencia Temporal o de Larga Duración de la que haya sido titular el extranjero</w:t>
      </w:r>
      <w:r>
        <w:rPr>
          <w:rFonts w:eastAsia="Times New Roman" w:cstheme="minorHAnsi"/>
          <w:szCs w:val="20"/>
          <w:lang w:val="es-ES_tradnl"/>
        </w:rPr>
        <w:t>.</w:t>
      </w: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1F5F44">
        <w:rPr>
          <w:rFonts w:eastAsia="Times New Roman" w:cstheme="minorHAnsi"/>
          <w:b/>
          <w:szCs w:val="20"/>
          <w:u w:val="single"/>
          <w:lang w:val="es-ES_tradnl"/>
        </w:rPr>
        <w:t>Identificación de extranjeros comunitarios con residencia de larga duración</w:t>
      </w:r>
      <w:r>
        <w:rPr>
          <w:rFonts w:eastAsia="Times New Roman" w:cstheme="minorHAnsi"/>
          <w:szCs w:val="20"/>
          <w:lang w:val="es-ES_tradnl"/>
        </w:rPr>
        <w:t>:</w:t>
      </w: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</w:pPr>
      <w:r w:rsidRPr="00F178A6">
        <w:t>Para la identificación de un extranjero con permiso de residencia de larga duración para el caso “</w:t>
      </w:r>
      <w:r w:rsidRPr="00F178A6">
        <w:rPr>
          <w:i/>
        </w:rPr>
        <w:t>Residencia Larga Duración en España Supuesto general 5 años de residencia legal continuada en España (art. 148.1)</w:t>
      </w:r>
      <w:r w:rsidRPr="00F178A6">
        <w:t xml:space="preserve">”, </w:t>
      </w:r>
      <w:r>
        <w:t xml:space="preserve">se </w:t>
      </w:r>
      <w:r w:rsidR="00E07E64">
        <w:t>siguen</w:t>
      </w:r>
      <w:r w:rsidRPr="00F178A6">
        <w:t xml:space="preserve"> los siguientes </w:t>
      </w:r>
      <w:r>
        <w:t>procesos:</w:t>
      </w: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</w:pPr>
    </w:p>
    <w:p w:rsidR="00F178A6" w:rsidRPr="00E07E64" w:rsidRDefault="00F178A6" w:rsidP="00F178A6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i/>
        </w:rPr>
      </w:pPr>
      <w:r w:rsidRPr="00F178A6">
        <w:t xml:space="preserve"> </w:t>
      </w:r>
      <w:r w:rsidRPr="00E07E64">
        <w:rPr>
          <w:i/>
        </w:rPr>
        <w:t xml:space="preserve">A través de </w:t>
      </w:r>
      <w:r w:rsidRPr="00E07E64">
        <w:rPr>
          <w:i/>
        </w:rPr>
        <w:t>del campo</w:t>
      </w:r>
      <w:r w:rsidRPr="00E07E64">
        <w:rPr>
          <w:i/>
        </w:rPr>
        <w:t xml:space="preserve"> “</w:t>
      </w:r>
      <w:proofErr w:type="spellStart"/>
      <w:r w:rsidRPr="00E07E64">
        <w:rPr>
          <w:i/>
        </w:rPr>
        <w:t>FechaCaducidad</w:t>
      </w:r>
      <w:proofErr w:type="spellEnd"/>
      <w:r w:rsidRPr="00E07E64">
        <w:rPr>
          <w:i/>
        </w:rPr>
        <w:t>”</w:t>
      </w:r>
      <w:r w:rsidRPr="00E07E64">
        <w:rPr>
          <w:i/>
        </w:rPr>
        <w:t>:</w:t>
      </w:r>
      <w:r w:rsidRPr="00E07E64">
        <w:rPr>
          <w:i/>
        </w:rPr>
        <w:t xml:space="preserve"> Desde 2014 este campo llega con el valor nulo, por tanto sirve. No es una modificación que se hiciera retroactivamente. La razón es que antes, o no existía el trámite, o estaba englobado en el caso general y no se distinguía entre los comunitarios y los que no lo eran.</w:t>
      </w:r>
    </w:p>
    <w:p w:rsidR="00F178A6" w:rsidRDefault="00F178A6" w:rsidP="00F178A6">
      <w:pPr>
        <w:pStyle w:val="Prrafodelista"/>
        <w:autoSpaceDE w:val="0"/>
        <w:autoSpaceDN w:val="0"/>
        <w:adjustRightInd w:val="0"/>
        <w:spacing w:after="0" w:line="240" w:lineRule="auto"/>
      </w:pPr>
    </w:p>
    <w:p w:rsidR="00F178A6" w:rsidRPr="00E07E64" w:rsidRDefault="00F178A6" w:rsidP="00F178A6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i/>
        </w:rPr>
      </w:pPr>
      <w:r w:rsidRPr="00E07E64">
        <w:rPr>
          <w:i/>
        </w:rPr>
        <w:t>A</w:t>
      </w:r>
      <w:r w:rsidRPr="00E07E64">
        <w:rPr>
          <w:i/>
        </w:rPr>
        <w:t xml:space="preserve"> través del campo “</w:t>
      </w:r>
      <w:proofErr w:type="spellStart"/>
      <w:r w:rsidRPr="00E07E64">
        <w:rPr>
          <w:i/>
        </w:rPr>
        <w:t>DescripcionAutorizacion</w:t>
      </w:r>
      <w:proofErr w:type="spellEnd"/>
      <w:r w:rsidRPr="00E07E64">
        <w:rPr>
          <w:i/>
        </w:rPr>
        <w:t>”</w:t>
      </w:r>
      <w:r w:rsidR="00E07E64" w:rsidRPr="00E07E64">
        <w:rPr>
          <w:i/>
        </w:rPr>
        <w:t>: analizando su valor (contiene en casi todos los casos el texto “Larga duración” o “permanente”.</w:t>
      </w:r>
    </w:p>
    <w:p w:rsidR="00F178A6" w:rsidRDefault="00F178A6" w:rsidP="00F178A6">
      <w:pPr>
        <w:autoSpaceDE w:val="0"/>
        <w:autoSpaceDN w:val="0"/>
        <w:adjustRightInd w:val="0"/>
        <w:spacing w:after="0" w:line="240" w:lineRule="auto"/>
      </w:pPr>
    </w:p>
    <w:p w:rsidR="00B83D7E" w:rsidRPr="009B2CBB" w:rsidRDefault="00B83D7E" w:rsidP="00B83D7E">
      <w:pPr>
        <w:autoSpaceDE w:val="0"/>
        <w:autoSpaceDN w:val="0"/>
        <w:adjustRightInd w:val="0"/>
        <w:spacing w:after="107"/>
        <w:rPr>
          <w:color w:val="1F497D"/>
        </w:rPr>
      </w:pPr>
    </w:p>
    <w:p w:rsidR="00382BB9" w:rsidRDefault="00382BB9" w:rsidP="00382BB9">
      <w:pPr>
        <w:autoSpaceDE w:val="0"/>
        <w:autoSpaceDN w:val="0"/>
        <w:adjustRightInd w:val="0"/>
      </w:pPr>
      <w:r w:rsidRPr="00817823">
        <w:t xml:space="preserve">A continuación se </w:t>
      </w:r>
      <w:r>
        <w:t>indica el detalle de los posible</w:t>
      </w:r>
      <w:r w:rsidRPr="00817823">
        <w:t>s</w:t>
      </w:r>
      <w:r>
        <w:t xml:space="preserve"> </w:t>
      </w:r>
      <w:r w:rsidRPr="00817823">
        <w:t>textos que pueden devolverse en el campo</w:t>
      </w:r>
      <w:r>
        <w:rPr>
          <w:sz w:val="20"/>
          <w:szCs w:val="20"/>
        </w:rPr>
        <w:t xml:space="preserve"> </w:t>
      </w:r>
      <w:r w:rsidRPr="00572D76">
        <w:rPr>
          <w:i/>
          <w:u w:val="single"/>
        </w:rPr>
        <w:t>DatosEspecificos/</w:t>
      </w:r>
      <w:r>
        <w:rPr>
          <w:i/>
          <w:u w:val="single"/>
        </w:rPr>
        <w:t>Retorno</w:t>
      </w:r>
      <w:r w:rsidRPr="00572D76">
        <w:rPr>
          <w:i/>
          <w:u w:val="single"/>
        </w:rPr>
        <w:t>/EstadoSituacion/</w:t>
      </w:r>
      <w:r w:rsidRPr="00817823">
        <w:rPr>
          <w:i/>
          <w:u w:val="single"/>
        </w:rPr>
        <w:t>DescripcionAutorizacion</w:t>
      </w:r>
      <w:r>
        <w:rPr>
          <w:i/>
          <w:u w:val="single"/>
        </w:rPr>
        <w:t>:</w:t>
      </w:r>
      <w:r w:rsidRPr="00E82846">
        <w:t xml:space="preserve"> </w:t>
      </w:r>
    </w:p>
    <w:tbl>
      <w:tblPr>
        <w:tblW w:w="850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05"/>
      </w:tblGrid>
      <w:tr w:rsidR="00382BB9" w:rsidRPr="00F557F7" w:rsidTr="00FC1389">
        <w:trPr>
          <w:trHeight w:val="585"/>
        </w:trPr>
        <w:tc>
          <w:tcPr>
            <w:tcW w:w="8505" w:type="dxa"/>
            <w:shd w:val="clear" w:color="auto" w:fill="D9D9D9"/>
          </w:tcPr>
          <w:p w:rsidR="00382BB9" w:rsidRPr="00AE2D9A" w:rsidRDefault="00382BB9" w:rsidP="00FC138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382BB9" w:rsidRPr="00AE2D9A" w:rsidRDefault="00382BB9" w:rsidP="00FC1389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DC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Descripción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Autorización</w:t>
            </w:r>
          </w:p>
        </w:tc>
      </w:tr>
      <w:tr w:rsidR="00382BB9" w:rsidRPr="00F557F7" w:rsidTr="00FC1389">
        <w:trPr>
          <w:trHeight w:val="468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España TITULAR de residencia de larga duración-UE en otro Estado miembro (art. 155) Solicitud en Oficina Consular motivo no lucrativo </w:t>
            </w:r>
          </w:p>
        </w:tc>
      </w:tr>
      <w:tr w:rsidR="00382BB9" w:rsidRPr="00F557F7" w:rsidTr="00FC1389">
        <w:trPr>
          <w:trHeight w:val="455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España TITULAR de residencia de larga duración-UE en otro Estado miembro (art. 155) Solicitud en Oficina Consular motivo laboral </w:t>
            </w:r>
          </w:p>
        </w:tc>
      </w:tr>
      <w:tr w:rsidR="00382BB9" w:rsidRPr="00F557F7" w:rsidTr="00FC1389">
        <w:trPr>
          <w:trHeight w:val="399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España TITULAR de residencia de larga duración-UE en otro Estado miembro (art. 155) Solicitud en Oficina de Extranjería donde va a residir motivo no lucrativo </w:t>
            </w:r>
          </w:p>
        </w:tc>
      </w:tr>
      <w:tr w:rsidR="00382BB9" w:rsidRPr="00F557F7" w:rsidTr="00FC1389">
        <w:trPr>
          <w:trHeight w:val="583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España TITULAR de residencia de larga duración-UE en otro Estado miembro (art. 155) Solicitud en Oficina de Extranjería donde va a residir motivo laboral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España TITULAR de residencia de larga duración-UE en otro Estado miembro (art. 155) Solicitud en Oficina de Extranjería donde vaya a ejercer la actividad laboral o profesional motivo laboral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España Español de origen que haya perdido la nacionalidad española (art. 148.3.d)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España Español de origen que haya perdido la nacionalidad española (art. 148.3.d) Solicitud en Oficina de Extranjería donde resida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Permanente del cónyuge reagrupado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del hijo o menor reagrupado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del menor o incapaz reagrupado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Residencia Larga Duración del ascendiente reagrupado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del cónyuge reagrupado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del hijo o menor reagrupado proveniente de una residencia independiente del </w:t>
            </w:r>
            <w:proofErr w:type="spellStart"/>
            <w:proofErr w:type="gramStart"/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proofErr w:type="gramEnd"/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del menor o incapaz reagrupado proveniente de una residencia independiente del </w:t>
            </w:r>
            <w:proofErr w:type="spellStart"/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del ascendiente reagrupado proveniente de una residencia independiente del </w:t>
            </w:r>
            <w:proofErr w:type="spellStart"/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Hijo de Residente Larga Duración Nacido en España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Otros Supuestos de Residencia Larga Duración no contemplados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ejecución de resolución judicial (medidas cautelares)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ejecución de resolución judicial (sentencia)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Hijo no capaz &gt;18 años del </w:t>
            </w:r>
            <w:proofErr w:type="spellStart"/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cónyuge o pareja presentada solicitud en OE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España Supuesto general 5 años de residencia legal continuada en España (art. 148.1)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por ser Residente Beneficiario de una Pensión de Jubilación Contributiva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por ser Residente Beneficiario de una Pensión de Incapacidad Absoluta o Gran Invalidez Contributiva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por haber Nacido en España y al llegar a la mayoría de edad acreditar haber residido en España durante los 3 años consecutivos anteriores a la solicitud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en España Español de origen que haya perdido la nacionalidad española (art. 148.3.d) Solicitud en Oficina de Extranjería donde resida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Estado, al llegar a la mayoría de edad, bajo la Tutela de una Entidad Pública Española de forma consecutiva durante los 5 años inmediatamente anteriores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por ser Apátrida o Refugiado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por haber Contribuido de forma notoria al Progreso Económico, Científico o Cultural de España o a su Proyección en el Exterior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procedente del Régimen Comunitario que cesa en el mismo (Art.96.5)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Hijo de extranjero no comunitario Residente Permanente en Régimen Comunitario (Art. 94)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supuesto Residente de larga duración-UE en otro Estado miembro de la UE (art 155)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supuesto familiar de titular de residencia de larga duración-UE en otro Estado miembro (art 156)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supuesto titular de autorización de residencia de larga duración que cesó en su condición por ausencia de la UE durante 12 meses consecutivos y la recupera (art 158 a)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supuesto titular de autorización de residencia de larga duración que cesó en su condición por haber adquirido la residencia de larga duración-UE en otro Estado miembro (art 158 a)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828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supuesto residente en España en los 2 años inmediatamente anteriores y 3 o más en otro Estado miembro con tarjeta azul-UE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A1C7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Cónyuge presentada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BA1C75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A1C7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de titular de autorización de residencia por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reagrupación familiar cuando el </w:t>
            </w:r>
          </w:p>
          <w:p w:rsidR="00382BB9" w:rsidRPr="00E82846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BA1C75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BA1C7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es titular de residencia de LD o residencia de LD-UE (art 58)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Residencia de Larga Duración en España FAMILIAR de titular de residencia de larga duración-UE en otro Estado miembro (art. 156) Cónyuge presentada solicitud en OE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de titular de autorización de residencia por reagrupación familiar cuando 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accede a residencia de LD o residencia de LD-UE (art 58)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Pareja de hecho registrada presentada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Pareja de hecho registrada presentada solicitud en OE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Pareja de hecho no registrada constituida previamente a la residencia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en España presentada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Pareja de hecho no registrada constituida previamente a la residencia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en España presentada solicitud en OE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Hijo &lt; 18 años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cónyuge o pareja presentada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Hijo &lt; 18 años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cónyuge o pareja presentada solicitud en OE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Hijo no capaz &gt;18 años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cónyuge o pareja presentada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Larga Duración supuesto titular de autorización de residencia de larga duración que cesó en su condición por haber retornado conforme al capítulo X del título IV(art 158 b)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Representado legal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&lt; 18 años presentada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Representado legal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&lt; 18 años presentada solicitud en OE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Representado legal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&gt; 18 años no capaz presentada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Representado legal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&gt; 18 años no capaz presentada solicitud en OE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Ascendiente en primer grado &gt; 65 años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cónyuge o pareja presentada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Ascendiente en primer grado &gt; 65 años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cónyuge o pareja presentada solicitud en OE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Ascendiente en primer grado &lt; 65 años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cónyuge o pareja presentada solicitud en Oficina Consular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Residencia de Larga Duración en España FAMILIAR de titular de residencia de larga duración-UE en otro Estado miembro (art. 156) Ascendiente en primer grado &lt; 65 años del </w:t>
            </w:r>
            <w:proofErr w:type="spellStart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>reagrupante</w:t>
            </w:r>
            <w:proofErr w:type="spellEnd"/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cónyuge o pareja presentada solicitud en OE </w:t>
            </w:r>
          </w:p>
        </w:tc>
      </w:tr>
      <w:tr w:rsidR="00382BB9" w:rsidRPr="00F557F7" w:rsidTr="00FC1389">
        <w:trPr>
          <w:trHeight w:val="452"/>
        </w:trPr>
        <w:tc>
          <w:tcPr>
            <w:tcW w:w="8505" w:type="dxa"/>
            <w:shd w:val="clear" w:color="auto" w:fill="auto"/>
          </w:tcPr>
          <w:p w:rsidR="00382BB9" w:rsidRPr="009C51D9" w:rsidRDefault="00382BB9" w:rsidP="00FC1389">
            <w:pPr>
              <w:pStyle w:val="Defaul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C51D9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Residente Larga Duración CE </w:t>
            </w:r>
          </w:p>
        </w:tc>
      </w:tr>
    </w:tbl>
    <w:p w:rsidR="00382BB9" w:rsidRDefault="00382BB9" w:rsidP="00382BB9">
      <w:pPr>
        <w:jc w:val="both"/>
      </w:pPr>
      <w:r w:rsidRPr="00CD1505">
        <w:rPr>
          <w:b/>
          <w:i/>
          <w:sz w:val="16"/>
          <w:szCs w:val="16"/>
        </w:rPr>
        <w:t xml:space="preserve">         </w:t>
      </w:r>
      <w:r>
        <w:rPr>
          <w:b/>
          <w:i/>
          <w:sz w:val="16"/>
          <w:szCs w:val="16"/>
          <w:u w:val="single"/>
        </w:rPr>
        <w:t>T</w:t>
      </w:r>
      <w:r w:rsidRPr="00BE022B">
        <w:rPr>
          <w:b/>
          <w:i/>
          <w:sz w:val="16"/>
          <w:szCs w:val="16"/>
          <w:u w:val="single"/>
        </w:rPr>
        <w:t xml:space="preserve">abla </w:t>
      </w:r>
      <w:r>
        <w:rPr>
          <w:b/>
          <w:i/>
          <w:sz w:val="16"/>
          <w:szCs w:val="16"/>
          <w:u w:val="single"/>
        </w:rPr>
        <w:t>4</w:t>
      </w:r>
      <w:r w:rsidRPr="003B1077">
        <w:rPr>
          <w:sz w:val="16"/>
          <w:szCs w:val="16"/>
        </w:rPr>
        <w:t xml:space="preserve">. </w:t>
      </w:r>
      <w:r>
        <w:rPr>
          <w:sz w:val="18"/>
          <w:szCs w:val="18"/>
        </w:rPr>
        <w:t>Textos</w:t>
      </w:r>
      <w:r w:rsidRPr="007A49C1">
        <w:rPr>
          <w:sz w:val="18"/>
          <w:szCs w:val="18"/>
        </w:rPr>
        <w:t xml:space="preserve"> de</w:t>
      </w:r>
      <w:r>
        <w:rPr>
          <w:sz w:val="18"/>
          <w:szCs w:val="18"/>
        </w:rPr>
        <w:t xml:space="preserve"> la</w:t>
      </w:r>
      <w:r w:rsidRPr="007A49C1">
        <w:rPr>
          <w:sz w:val="18"/>
          <w:szCs w:val="18"/>
        </w:rPr>
        <w:t xml:space="preserve"> </w:t>
      </w:r>
      <w:r>
        <w:rPr>
          <w:sz w:val="18"/>
          <w:szCs w:val="18"/>
          <w:u w:val="single"/>
        </w:rPr>
        <w:t>Descripción de Autorización</w:t>
      </w:r>
      <w:r w:rsidRPr="007A49C1">
        <w:rPr>
          <w:sz w:val="18"/>
          <w:szCs w:val="18"/>
        </w:rPr>
        <w:t xml:space="preserve"> del servicio de Consulta de Datos de Residencia Legal</w:t>
      </w:r>
      <w:r>
        <w:rPr>
          <w:sz w:val="16"/>
          <w:szCs w:val="16"/>
        </w:rPr>
        <w:t>.</w:t>
      </w:r>
    </w:p>
    <w:p w:rsidR="00623535" w:rsidRPr="00B83D7E" w:rsidRDefault="00623535" w:rsidP="0062353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</w:rPr>
      </w:pPr>
    </w:p>
    <w:p w:rsidR="000F5D0D" w:rsidRPr="000F5D0D" w:rsidRDefault="009F0D1E" w:rsidP="009F0D1E">
      <w:pPr>
        <w:pStyle w:val="Titulo1nisae"/>
        <w:rPr>
          <w:b w:val="0"/>
        </w:rPr>
      </w:pPr>
      <w:bookmarkStart w:id="27" w:name="_Toc484170365"/>
      <w:r>
        <w:lastRenderedPageBreak/>
        <w:t>Anexo I</w:t>
      </w:r>
      <w:r w:rsidR="000F5D0D" w:rsidRPr="000F5D0D">
        <w:t xml:space="preserve">: Ejemplos del servicio de </w:t>
      </w:r>
      <w:r w:rsidR="00E3081D">
        <w:t>Datos de Residencia Legal</w:t>
      </w:r>
      <w:bookmarkEnd w:id="27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16319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 de</w:t>
      </w:r>
      <w:r w:rsidR="00163199">
        <w:rPr>
          <w:rFonts w:eastAsia="Times New Roman" w:cstheme="minorHAnsi"/>
          <w:szCs w:val="20"/>
          <w:lang w:val="es-ES_tradnl"/>
        </w:rPr>
        <w:t>l entorno de Preproducción de Extranjería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A77E85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>
        <w:rPr>
          <w:rFonts w:eastAsia="Times New Roman" w:cstheme="minorHAnsi"/>
          <w:szCs w:val="20"/>
          <w:lang w:val="es-ES_tradnl"/>
        </w:rPr>
        <w:t xml:space="preserve"> </w:t>
      </w:r>
      <w:r w:rsidR="00163199" w:rsidRPr="00163199">
        <w:rPr>
          <w:rStyle w:val="Hipervnculo"/>
          <w:rFonts w:cstheme="minorHAnsi"/>
          <w:i/>
          <w:szCs w:val="20"/>
        </w:rPr>
        <w:t>Juego-datos-</w:t>
      </w:r>
      <w:proofErr w:type="spellStart"/>
      <w:r w:rsidR="00163199" w:rsidRPr="00163199">
        <w:rPr>
          <w:rStyle w:val="Hipervnculo"/>
          <w:rFonts w:cstheme="minorHAnsi"/>
          <w:i/>
          <w:szCs w:val="20"/>
        </w:rPr>
        <w:t>Preproduccion</w:t>
      </w:r>
      <w:proofErr w:type="spellEnd"/>
      <w:r w:rsidR="00163199" w:rsidRPr="00163199">
        <w:rPr>
          <w:rStyle w:val="Hipervnculo"/>
          <w:rFonts w:cstheme="minorHAnsi"/>
          <w:i/>
          <w:szCs w:val="20"/>
        </w:rPr>
        <w:t>-SVD-Residencia Legal</w:t>
      </w:r>
      <w:r w:rsidR="00A54E19" w:rsidRPr="00A54E19">
        <w:rPr>
          <w:rStyle w:val="Hipervnculo"/>
          <w:rFonts w:cstheme="minorHAnsi"/>
          <w:i/>
          <w:szCs w:val="20"/>
        </w:rPr>
        <w:t>.xlsx</w:t>
      </w:r>
    </w:p>
    <w:p w:rsidR="000F5D0D" w:rsidRPr="000F5D0D" w:rsidRDefault="00266166" w:rsidP="000B6BE1">
      <w:pPr>
        <w:pStyle w:val="Titulo2nisae"/>
        <w:rPr>
          <w:i/>
          <w:u w:val="single"/>
        </w:rPr>
      </w:pPr>
      <w:bookmarkStart w:id="28" w:name="_Toc484170366"/>
      <w:r>
        <w:rPr>
          <w:i/>
          <w:u w:val="single"/>
        </w:rPr>
        <w:t>NIE</w:t>
      </w:r>
      <w:r w:rsidR="000F5D0D" w:rsidRPr="000F5D0D">
        <w:rPr>
          <w:i/>
          <w:u w:val="single"/>
        </w:rPr>
        <w:t xml:space="preserve"> </w:t>
      </w:r>
      <w:r w:rsidR="0091703A" w:rsidRPr="0091703A">
        <w:rPr>
          <w:i/>
          <w:u w:val="single"/>
        </w:rPr>
        <w:t>X8221423G</w:t>
      </w:r>
      <w:r w:rsidR="000F5D0D" w:rsidRPr="000F5D0D">
        <w:rPr>
          <w:i/>
          <w:u w:val="single"/>
        </w:rPr>
        <w:t xml:space="preserve">: </w:t>
      </w:r>
      <w:r w:rsidR="0091703A">
        <w:rPr>
          <w:i/>
          <w:u w:val="single"/>
        </w:rPr>
        <w:t>Existe Autorización</w:t>
      </w:r>
      <w:r w:rsidR="00E12339">
        <w:rPr>
          <w:i/>
          <w:u w:val="single"/>
        </w:rPr>
        <w:t>.</w:t>
      </w:r>
      <w:r w:rsidR="00FA3590">
        <w:rPr>
          <w:i/>
          <w:u w:val="single"/>
        </w:rPr>
        <w:t xml:space="preserve"> Familiar de ciudadano comunitario</w:t>
      </w:r>
      <w:bookmarkEnd w:id="28"/>
    </w:p>
    <w:p w:rsidR="000F5D0D" w:rsidRPr="000F5D0D" w:rsidRDefault="000F5D0D" w:rsidP="000B6BE1">
      <w:pPr>
        <w:pStyle w:val="Titulo3nisae"/>
        <w:rPr>
          <w:b w:val="0"/>
        </w:rPr>
      </w:pPr>
      <w:bookmarkStart w:id="29" w:name="_Toc484170367"/>
      <w:r w:rsidRPr="000F5D0D">
        <w:t>Petición</w:t>
      </w:r>
      <w:bookmarkEnd w:id="29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F11B9F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F11B9F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0F5D0D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163199"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="00163199"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163199"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</w:t>
      </w:r>
      <w:proofErr w:type="spellEnd"/>
      <w:r w:rsidR="00163199"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</w:t>
      </w:r>
      <w:proofErr w:type="spellStart"/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Atributos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:IdPeticion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&gt;X53JI000000002017060200001&lt;/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pet:IdPeticion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&gt;2017-06-02T11:26:27.769+01:00&lt;/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Estado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</w:t>
      </w: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6319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SWIOPRESLEGEX</w:t>
      </w: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&gt;S2833002E&lt;/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&gt;MINHAP-EXTRANJERIA&lt;/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&gt;X53JI/IDEXP-2017-0006&lt;/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:Solicitante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6319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NIE</w:t>
      </w: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163199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X8221423G</w:t>
      </w: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&gt;&lt;/pet:Apellido1&gt;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&gt;&lt;/pet:Apellido2&gt;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&gt;SWIOPRESLEGEX&lt;/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&gt;X53JI000000002017060200001&lt;/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:Transmision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:DatosGenericos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163199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163199" w:rsidRDefault="00163199" w:rsidP="001631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16319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:Body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0F5D0D" w:rsidRPr="0016319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</w:t>
      </w:r>
      <w:proofErr w:type="spell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  <w:r w:rsidRPr="00163199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</w:p>
    <w:p w:rsidR="000F5D0D" w:rsidRPr="00163199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163199" w:rsidRDefault="000F5D0D" w:rsidP="000B6BE1">
      <w:pPr>
        <w:pStyle w:val="Titulo3nisae"/>
        <w:rPr>
          <w:b w:val="0"/>
          <w:lang w:val="en-US"/>
        </w:rPr>
      </w:pPr>
      <w:bookmarkStart w:id="30" w:name="_Toc484170368"/>
      <w:proofErr w:type="spellStart"/>
      <w:r w:rsidRPr="00163199">
        <w:rPr>
          <w:lang w:val="en-US"/>
        </w:rPr>
        <w:t>Respuesta</w:t>
      </w:r>
      <w:bookmarkEnd w:id="30"/>
      <w:proofErr w:type="spellEnd"/>
    </w:p>
    <w:p w:rsidR="000F5D0D" w:rsidRPr="00163199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F11B9F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</w:t>
      </w:r>
      <w:proofErr w:type="spellStart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soapenv</w:t>
      </w:r>
      <w:proofErr w:type="gramStart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:Envelope</w:t>
      </w:r>
      <w:proofErr w:type="spellEnd"/>
      <w:proofErr w:type="gramEnd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</w:t>
      </w:r>
      <w:proofErr w:type="spellStart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xmlns:soapenv</w:t>
      </w:r>
      <w:proofErr w:type="spellEnd"/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F11B9F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Id="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MsgBody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" </w:t>
      </w:r>
      <w:proofErr w:type="spellStart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xmlns:S</w:t>
      </w:r>
      <w:proofErr w:type="spellEnd"/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="http://schemas.xmlsoap.org/soap/envelope/"&gt;</w:t>
      </w:r>
    </w:p>
    <w:p w:rsidR="00FC2A97" w:rsidRPr="00FC2A97" w:rsidRDefault="00E12339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FC2A97"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="00FC2A97"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="00FC2A97"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&gt;X53JI000000002017060200001&lt;/ns2:IdPeticion&gt;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:TimeStamp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&gt;2017-06-02T11:27:12.135+02:00&lt;/ns2:TimeStamp&gt;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0003</w:t>
      </w: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Tramitada</w:t>
      </w: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&lt;/ns2:LiteralError&gt;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&gt;SWIOPRESLEGEX&lt;/ns2:CodigoCertificado&gt;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&gt;S2833002E&lt;/ns2:NifEmisor&gt;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&gt;MINHAP-EXTRANJERIA&lt;/ns2:NombreEmisor&gt;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integración&lt;/ns2:Finalidad&gt;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&gt;X53JI/IDEXP-2017-0006&lt;/ns2:IdExpediente&gt;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&gt;NIE&lt;/ns2:TipoDocumentacion&gt;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&gt;X8221423G&lt;/ns2:Documentacion&gt;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&gt;SWIOPRESLEGEX&lt;/ns2:CodigoCertificado&gt;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&gt;X53JI000000002017060200001&lt;/ns2:IdSolicitud&gt;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&gt;X53JI000000002017060200001TR&lt;/ns2:IdTransmision&gt;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&gt;2017-06-02T11:27:12.134+02:00&lt;/ns2:FechaGeneracion&gt;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spellEnd"/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spellEnd"/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&gt;x53jiX53JI00000000201706020000120170602112711234T0&lt;/dat:IdTraza&gt;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&gt;X53JI000000002017060200001&lt;/</w:t>
      </w:r>
      <w:proofErr w:type="spell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&gt;2017-06-02T11:27:12.134+02:00&lt;/dat:FechaCertificado&gt;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</w:t>
      </w:r>
      <w:proofErr w:type="spell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spellEnd"/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spellEnd"/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0000</w:t>
      </w: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spellEnd"/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Existe autorización</w:t>
      </w: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</w:t>
      </w:r>
      <w:proofErr w:type="spell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A08CF" w:rsidRPr="004A08CF" w:rsidRDefault="004A08CF" w:rsidP="004A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EstadoSituacion</w:t>
      </w:r>
      <w:proofErr w:type="spellEnd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A08CF" w:rsidRPr="004A08CF" w:rsidRDefault="004A08CF" w:rsidP="004A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&lt;Residencia&gt;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</w:t>
      </w: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&lt;/Residencia&gt;</w:t>
      </w:r>
    </w:p>
    <w:p w:rsidR="004A08CF" w:rsidRPr="004A08CF" w:rsidRDefault="004A08CF" w:rsidP="004A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DescripcionAutorizacion</w:t>
      </w:r>
      <w:proofErr w:type="spellEnd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Solicitud de tarjeta de residencia de familiar de ciudadano comunitario</w:t>
      </w: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DescripcionAutorizacion</w:t>
      </w:r>
      <w:proofErr w:type="spellEnd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A08CF" w:rsidRPr="004A08CF" w:rsidRDefault="004A08CF" w:rsidP="004A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FechaResolucion</w:t>
      </w:r>
      <w:proofErr w:type="spellEnd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14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/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03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/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2012</w:t>
      </w: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FechaResolucion</w:t>
      </w:r>
      <w:proofErr w:type="spellEnd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A08CF" w:rsidRPr="004A08CF" w:rsidRDefault="004A08CF" w:rsidP="004A08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FechaCaducidad</w:t>
      </w:r>
      <w:proofErr w:type="spellEnd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13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/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03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/</w:t>
      </w:r>
      <w:r w:rsidRPr="004A08C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2017</w:t>
      </w: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FechaCaducidad</w:t>
      </w:r>
      <w:proofErr w:type="spellEnd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A08CF" w:rsidRPr="00FC2A97" w:rsidRDefault="004A08CF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EstadoSituacion</w:t>
      </w:r>
      <w:proofErr w:type="spellEnd"/>
      <w:r w:rsidRPr="004A08C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</w:t>
      </w:r>
      <w:proofErr w:type="spell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FC2A97" w:rsidRPr="00FC2A97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E12339" w:rsidRPr="00CD6D14" w:rsidRDefault="00FC2A97" w:rsidP="00FC2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</w:t>
      </w:r>
      <w:proofErr w:type="gramStart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Pr="00FC2A9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D136B3" w:rsidRDefault="00E12339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D6D14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</w:t>
      </w:r>
      <w:proofErr w:type="gramStart"/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:Body</w:t>
      </w:r>
      <w:proofErr w:type="spellEnd"/>
      <w:proofErr w:type="gramEnd"/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D136B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</w:t>
      </w:r>
      <w:proofErr w:type="gramStart"/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:Envelope</w:t>
      </w:r>
      <w:proofErr w:type="spellEnd"/>
      <w:proofErr w:type="gramEnd"/>
      <w:r w:rsidRPr="00D136B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D136B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0B6BE1" w:rsidRDefault="00266166" w:rsidP="000B6BE1">
      <w:pPr>
        <w:pStyle w:val="Titulo2nisae"/>
        <w:rPr>
          <w:i/>
          <w:u w:val="single"/>
        </w:rPr>
      </w:pPr>
      <w:bookmarkStart w:id="31" w:name="_Toc484170369"/>
      <w:r>
        <w:rPr>
          <w:i/>
          <w:u w:val="single"/>
        </w:rPr>
        <w:t>NIE</w:t>
      </w:r>
      <w:r w:rsidR="000F5D0D" w:rsidRPr="000B6BE1">
        <w:rPr>
          <w:i/>
          <w:u w:val="single"/>
        </w:rPr>
        <w:t xml:space="preserve"> </w:t>
      </w:r>
      <w:r w:rsidRPr="00266166">
        <w:rPr>
          <w:i/>
          <w:u w:val="single"/>
        </w:rPr>
        <w:t>Y1810758M</w:t>
      </w:r>
      <w:r w:rsidR="00C9715C" w:rsidRPr="000F5D0D">
        <w:rPr>
          <w:i/>
          <w:u w:val="single"/>
        </w:rPr>
        <w:t xml:space="preserve">: </w:t>
      </w:r>
      <w:r>
        <w:rPr>
          <w:i/>
          <w:u w:val="single"/>
        </w:rPr>
        <w:t>Existe Autorización</w:t>
      </w:r>
      <w:r w:rsidR="000F07BA">
        <w:rPr>
          <w:i/>
          <w:u w:val="single"/>
        </w:rPr>
        <w:t>. Sin permiso</w:t>
      </w:r>
      <w:r w:rsidR="000F5FF2">
        <w:rPr>
          <w:i/>
          <w:u w:val="single"/>
        </w:rPr>
        <w:t xml:space="preserve"> con Estancia Especial</w:t>
      </w:r>
      <w:r>
        <w:rPr>
          <w:i/>
          <w:u w:val="single"/>
        </w:rPr>
        <w:t>.</w:t>
      </w:r>
      <w:bookmarkEnd w:id="31"/>
    </w:p>
    <w:p w:rsidR="000F5D0D" w:rsidRPr="000F5D0D" w:rsidRDefault="000F5D0D" w:rsidP="000B6BE1">
      <w:pPr>
        <w:pStyle w:val="Titulo3nisae"/>
        <w:rPr>
          <w:b w:val="0"/>
        </w:rPr>
      </w:pPr>
      <w:bookmarkStart w:id="32" w:name="_Toc484170370"/>
      <w:r w:rsidRPr="000F5D0D">
        <w:t>Petición</w:t>
      </w:r>
      <w:bookmarkEnd w:id="32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673CC8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proofErr w:type="gram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soapenv:</w:t>
      </w:r>
      <w:proofErr w:type="gram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Envelope</w:t>
      </w:r>
      <w:proofErr w:type="spell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xmlns:soapenv</w:t>
      </w:r>
      <w:proofErr w:type="spell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="http://schemas.xmlsoap.org/</w:t>
      </w:r>
      <w:proofErr w:type="spell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</w:t>
      </w:r>
      <w:proofErr w:type="spell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</w:t>
      </w:r>
      <w:proofErr w:type="spell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envelope</w:t>
      </w:r>
      <w:proofErr w:type="spell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673CC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soapenv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soapenv:</w:t>
      </w:r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Body</w:t>
      </w:r>
      <w:proofErr w:type="spell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0F5D0D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441A12"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</w:t>
      </w:r>
      <w:proofErr w:type="spellStart"/>
      <w:proofErr w:type="gramStart"/>
      <w:r w:rsidR="00441A12"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="00441A12"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Peticion</w:t>
      </w:r>
      <w:proofErr w:type="spellEnd"/>
      <w:r w:rsidR="00441A12"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Atributos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:IdPeticion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&gt;X53JI000000002017060200002&lt;/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pet:IdPeticion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:NumElementos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&gt;1&lt;/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pet:NumElementos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:TimeStamp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&gt;2017-06-02T12:20:27.769+01:00&lt;/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pet:TimeStamp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Estado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&gt;0001&lt;/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pet:CodigoEstado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&gt;PENDIENTE&lt;/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pet:LiteralError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&gt;SWIOPRESLEGEX&lt;/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Atributos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:Solicitudes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:SolicitudTransmision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&gt;S2833002E&lt;/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pet:NifEmisor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&gt;MINHAP-EXTRANJERIA&lt;/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pet:NombreEmisor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Emisor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&gt;S4833001C&lt;/pet:IdentificadorSolicitante&gt;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pet:NombreSolicitante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pet:CodProcedimiento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pet:NombreProcedimiento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Procedimiento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pet:Finalidad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pet:Consentimiento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pet:NombreCompletoFuncionario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pet:NifFuncionario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Funcionario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&gt;X53JI/IDEXP-2017-0007&lt;/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pet:IdExpediente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Solicitante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&gt;NIE&lt;/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pet:TipoDocumentacion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&gt;Y1810758M&lt;/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pet:Documentacion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pet:Nombre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:Apellido1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&gt;&lt;/pet:Apellido1&gt;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:Apellido2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&gt;&lt;/pet:Apellido2&gt;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Titular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&gt;SWIOPRESLEGEX&lt;/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pet:CodigoCertificado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&gt;X53JI000000002017060200002&lt;/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pet:IdSolicitud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pet:IdTransmision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pet:FechaGeneracion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:Transmision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:DatosGenericos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:SolicitudTransmision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:Solicitudes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673CC8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pet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:Peticion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673CC8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</w:t>
      </w:r>
      <w:proofErr w:type="spellStart"/>
      <w:proofErr w:type="gram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soapenv:</w:t>
      </w:r>
      <w:proofErr w:type="gram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Body</w:t>
      </w:r>
      <w:proofErr w:type="spell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673CC8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proofErr w:type="gram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soapenv:</w:t>
      </w:r>
      <w:proofErr w:type="gram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Envelope</w:t>
      </w:r>
      <w:proofErr w:type="spell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673CC8">
        <w:rPr>
          <w:rFonts w:eastAsia="Times New Roman" w:cstheme="minorHAnsi"/>
          <w:color w:val="008080"/>
          <w:sz w:val="17"/>
          <w:szCs w:val="17"/>
          <w:lang w:eastAsia="es-ES_tradnl"/>
        </w:rPr>
        <w:tab/>
      </w:r>
    </w:p>
    <w:p w:rsidR="000F5D0D" w:rsidRPr="00673CC8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673CC8" w:rsidRDefault="000F5D0D" w:rsidP="000B6BE1">
      <w:pPr>
        <w:pStyle w:val="Titulo3nisae"/>
        <w:rPr>
          <w:b w:val="0"/>
          <w:lang w:val="es-ES"/>
        </w:rPr>
      </w:pPr>
      <w:bookmarkStart w:id="33" w:name="_Toc484170371"/>
      <w:r w:rsidRPr="00673CC8">
        <w:rPr>
          <w:lang w:val="es-ES"/>
        </w:rPr>
        <w:t>Respuesta</w:t>
      </w:r>
      <w:bookmarkEnd w:id="33"/>
    </w:p>
    <w:p w:rsidR="000F5D0D" w:rsidRPr="00673CC8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673CC8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</w:t>
      </w:r>
      <w:proofErr w:type="gram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:Envelope</w:t>
      </w:r>
      <w:proofErr w:type="spellEnd"/>
      <w:proofErr w:type="gram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proofErr w:type="spell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xmlns:S</w:t>
      </w:r>
      <w:proofErr w:type="spell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="http://schemas.xmlsoap.org/</w:t>
      </w:r>
      <w:proofErr w:type="spell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soap</w:t>
      </w:r>
      <w:proofErr w:type="spell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</w:t>
      </w:r>
      <w:proofErr w:type="spellStart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envelope</w:t>
      </w:r>
      <w:proofErr w:type="spellEnd"/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673CC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</w:t>
      </w:r>
      <w:proofErr w:type="spell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:Header</w:t>
      </w:r>
      <w:proofErr w:type="spellEnd"/>
      <w:proofErr w:type="gramEnd"/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</w:t>
      </w:r>
      <w:proofErr w:type="spell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S</w:t>
      </w:r>
      <w:proofErr w:type="gramStart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:Body</w:t>
      </w:r>
      <w:proofErr w:type="spellEnd"/>
      <w:proofErr w:type="gramEnd"/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&gt;</w:t>
      </w:r>
    </w:p>
    <w:p w:rsidR="00441A12" w:rsidRPr="00441A12" w:rsidRDefault="000F5D0D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441A12"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</w:t>
      </w:r>
      <w:proofErr w:type="gramStart"/>
      <w:r w:rsidR="00441A12"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="00441A12"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:IdPeticion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&gt;X53JI000000002017060200002&lt;/ns2:IdPeticion&gt;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:NumElementos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&gt;1&lt;/ns2:NumElementos&gt;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:TimeStamp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&gt;2017-06-02T12:21:15.774+02:00&lt;/ns2:TimeStamp&gt;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:CodigoEstado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:LiteralError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Tramitada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&lt;/ns2:LiteralError&gt;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&gt;SWIOPRESLEGEX&lt;/ns2:CodigoCertificado&gt;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:Atributos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Id="?"&gt;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:Emisor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:NifEmisor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&gt;S2833002E&lt;/ns2:NifEmisor&gt;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:NombreEmisor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&gt;MINHAP-EXTRANJERIA&lt;/ns2:NombreEmisor&gt;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:Emisor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:IdentificadorSolicitante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&gt;S4833001C&lt;/ns2:IdentificadorSolicitante&gt;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:NombreSolicitante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&gt;EJGV&lt;/ns2:NombreSolicitante&gt;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&gt;PCI. TELETRAMITACION&lt;/ns2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:UnidadTramitadora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:Procedimiento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:CodProcedimiento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&gt;TEST_DESA_IOP&lt;/ns2:CodProcedimiento&gt;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:NombreProcedimiento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Pruebas NISAE&lt;/ns2:NombreProcedimiento&gt;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:Procedimiento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:Finalidad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&gt;Procedimiento de pruebas de integración&lt;/ns2:Finalidad&gt;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:Consentimiento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&gt;Si&lt;/ns2:Consentimiento&gt;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:NombreCompletoFuncionario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&gt;Tramitador NISAE&lt;/ns2:NombreCompletoFuncionario&gt;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:NifFuncionario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&gt;12345678Z&lt;/ns2:NifFuncionario&gt;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:Funcionario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:IdExpediente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&gt;X53JI/IDEXP-2017-0007&lt;/ns2:IdExpediente&gt;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:Solicitante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:TipoDocumentacion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&gt;NIE&lt;/ns2:TipoDocumentacion&gt;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:Documentacion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&gt;Y1810758M&lt;/ns2:Documentacion&gt;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:Titular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:CodigoCertificado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&gt;SWIOPRESLEGEX&lt;/ns2:CodigoCertificado&gt;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&gt;X53JI000000002017060200002&lt;/ns2:IdSolicitud&gt;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:IdTransmision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&gt;X53JI000000002017060200002TR&lt;/ns2:IdTransmision&gt;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:FechaGeneracion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&gt;2017-06-02T12:21:15.774+02:00&lt;/ns2:FechaGeneracion&gt;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:DatosGenericos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xmlns:dat="http://intermediacion.redsara.es/scsp/esquemas/datosespecificos"&gt;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:Retorno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:DatosTraza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:IdTraza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&gt;x53jiX53JI00000000201706020000220170602122114765T0&lt;/dat:IdTraza&gt;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:IdSolicitud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&gt;X53JI000000002017060200002&lt;/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dat:IdSolicitud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:FechaCertificado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&gt;2017-06-02T12:21:15.774+02:00&lt;/dat:FechaCertificado&gt;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DatosTraza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:EstadoResultado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:Resultado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0000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dat:Resultado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:Descripcion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Existe autorización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dat:Descripcion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EstadoResultado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EstadoSituacion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&lt;Residencia&gt;</w:t>
      </w:r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&lt;/Residencia&gt;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DescripcionAutorizacion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proofErr w:type="spellStart"/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Autorizacion</w:t>
      </w:r>
      <w:proofErr w:type="spellEnd"/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de estancia para servicios de voluntariado (</w:t>
      </w:r>
      <w:proofErr w:type="spellStart"/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arts</w:t>
      </w:r>
      <w:proofErr w:type="spellEnd"/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 xml:space="preserve"> 37 y 39.3</w:t>
      </w:r>
      <w:proofErr w:type="gramStart"/>
      <w:r w:rsidRPr="00441A12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)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DescripcionAutorizacion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FechaResolucion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EF2053"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31</w:t>
      </w:r>
      <w:r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/</w:t>
      </w:r>
      <w:r w:rsidR="00EF2053"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03</w:t>
      </w:r>
      <w:r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/</w:t>
      </w:r>
      <w:r w:rsidR="00EF2053"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2015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FechaResolucion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FechaCaducidad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31/</w:t>
      </w:r>
      <w:r w:rsidR="00EF2053"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03</w:t>
      </w:r>
      <w:r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/</w:t>
      </w:r>
      <w:r w:rsidR="00EF2053"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2016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FechaCaducidad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EstanciaEspecial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="00EF2053" w:rsidRPr="00CB0C2F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5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EstanciaEspecial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EstadoSituacion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Retorno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</w:t>
      </w:r>
      <w:proofErr w:type="spellStart"/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dat: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DatosEspecificos</w:t>
      </w:r>
      <w:proofErr w:type="spell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:TransmisionDatos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441A12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:Transmisiones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441A12" w:rsidRDefault="00441A12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:Respuesta</w:t>
      </w:r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cr/>
      </w: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5470CA"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cr/>
      </w:r>
      <w:r w:rsidR="000F5D0D"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</w:t>
      </w:r>
      <w:proofErr w:type="spellStart"/>
      <w:r w:rsidR="000F5D0D"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</w:t>
      </w:r>
      <w:proofErr w:type="gramStart"/>
      <w:r w:rsidR="000F5D0D"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:Body</w:t>
      </w:r>
      <w:proofErr w:type="spellEnd"/>
      <w:proofErr w:type="gramEnd"/>
      <w:r w:rsidR="000F5D0D"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441A1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</w:t>
      </w:r>
      <w:proofErr w:type="spell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S</w:t>
      </w:r>
      <w:proofErr w:type="gramStart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:Envelope</w:t>
      </w:r>
      <w:proofErr w:type="spellEnd"/>
      <w:proofErr w:type="gramEnd"/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0F5D0D" w:rsidRPr="00441A1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41A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</w:p>
    <w:p w:rsidR="000F5D0D" w:rsidRPr="00441A12" w:rsidRDefault="000F5D0D" w:rsidP="00441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</w:p>
    <w:sectPr w:rsidR="000F5D0D" w:rsidRPr="00441A12" w:rsidSect="00204D75">
      <w:headerReference w:type="default" r:id="rId2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18" w:rsidRDefault="00B07318" w:rsidP="00F05BD1">
      <w:pPr>
        <w:spacing w:after="0" w:line="240" w:lineRule="auto"/>
      </w:pPr>
      <w:r>
        <w:separator/>
      </w:r>
    </w:p>
  </w:endnote>
  <w:endnote w:type="continuationSeparator" w:id="0">
    <w:p w:rsidR="00B07318" w:rsidRDefault="00B07318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Content>
      <w:p w:rsidR="001A555F" w:rsidRDefault="001A555F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21A2523B" wp14:editId="6B3961F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1A555F" w:rsidRPr="000F5D0D" w:rsidRDefault="001A555F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17583A" w:rsidRPr="0017583A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11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1A555F" w:rsidRPr="000F5D0D" w:rsidRDefault="001A555F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17583A" w:rsidRPr="0017583A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11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55F" w:rsidRDefault="001A555F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editId="36B11C9B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555F" w:rsidRPr="00B264FA" w:rsidRDefault="001A555F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1A555F" w:rsidRDefault="001A555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1A555F" w:rsidRPr="00B264FA" w:rsidRDefault="001A555F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1A555F" w:rsidRDefault="001A555F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18" w:rsidRDefault="00B07318" w:rsidP="00F05BD1">
      <w:pPr>
        <w:spacing w:after="0" w:line="240" w:lineRule="auto"/>
      </w:pPr>
      <w:r>
        <w:separator/>
      </w:r>
    </w:p>
  </w:footnote>
  <w:footnote w:type="continuationSeparator" w:id="0">
    <w:p w:rsidR="00B07318" w:rsidRDefault="00B07318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55F" w:rsidRDefault="001A555F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1A555F" w:rsidRDefault="001A555F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55F" w:rsidRDefault="001A555F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7B46568F" wp14:editId="5473B13F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75639D1E" wp14:editId="098F82EF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2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4">
    <w:nsid w:val="502B566E"/>
    <w:multiLevelType w:val="hybridMultilevel"/>
    <w:tmpl w:val="83224910"/>
    <w:lvl w:ilvl="0" w:tplc="27FC6636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9"/>
  </w:num>
  <w:num w:numId="5">
    <w:abstractNumId w:val="4"/>
  </w:num>
  <w:num w:numId="6">
    <w:abstractNumId w:val="7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6"/>
  </w:num>
  <w:num w:numId="12">
    <w:abstractNumId w:val="18"/>
  </w:num>
  <w:num w:numId="13">
    <w:abstractNumId w:val="1"/>
  </w:num>
  <w:num w:numId="14">
    <w:abstractNumId w:val="19"/>
  </w:num>
  <w:num w:numId="15">
    <w:abstractNumId w:val="15"/>
  </w:num>
  <w:num w:numId="16">
    <w:abstractNumId w:val="16"/>
  </w:num>
  <w:num w:numId="17">
    <w:abstractNumId w:val="3"/>
  </w:num>
  <w:num w:numId="18">
    <w:abstractNumId w:val="11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10219"/>
    <w:rsid w:val="000203DD"/>
    <w:rsid w:val="000266A4"/>
    <w:rsid w:val="00041394"/>
    <w:rsid w:val="00042F25"/>
    <w:rsid w:val="00044387"/>
    <w:rsid w:val="0005572A"/>
    <w:rsid w:val="00070255"/>
    <w:rsid w:val="00090AA4"/>
    <w:rsid w:val="000928F8"/>
    <w:rsid w:val="000A127B"/>
    <w:rsid w:val="000A6C4E"/>
    <w:rsid w:val="000B332B"/>
    <w:rsid w:val="000B3D20"/>
    <w:rsid w:val="000B4FA4"/>
    <w:rsid w:val="000B6BE1"/>
    <w:rsid w:val="000C50C4"/>
    <w:rsid w:val="000D61CA"/>
    <w:rsid w:val="000E458C"/>
    <w:rsid w:val="000F07BA"/>
    <w:rsid w:val="000F5D0D"/>
    <w:rsid w:val="000F5FF2"/>
    <w:rsid w:val="001100E1"/>
    <w:rsid w:val="00114F83"/>
    <w:rsid w:val="001154F5"/>
    <w:rsid w:val="00117F65"/>
    <w:rsid w:val="0012243A"/>
    <w:rsid w:val="00131E68"/>
    <w:rsid w:val="00132AD7"/>
    <w:rsid w:val="00134925"/>
    <w:rsid w:val="001444CC"/>
    <w:rsid w:val="00146080"/>
    <w:rsid w:val="0014697C"/>
    <w:rsid w:val="00146E99"/>
    <w:rsid w:val="00147E72"/>
    <w:rsid w:val="00150A70"/>
    <w:rsid w:val="00151C88"/>
    <w:rsid w:val="00163199"/>
    <w:rsid w:val="00166B19"/>
    <w:rsid w:val="0017583A"/>
    <w:rsid w:val="00177B5E"/>
    <w:rsid w:val="00182217"/>
    <w:rsid w:val="00185416"/>
    <w:rsid w:val="00192AAA"/>
    <w:rsid w:val="001A274A"/>
    <w:rsid w:val="001A555F"/>
    <w:rsid w:val="001B0D72"/>
    <w:rsid w:val="001B1A47"/>
    <w:rsid w:val="001B2A3A"/>
    <w:rsid w:val="001B3E3C"/>
    <w:rsid w:val="001C5A41"/>
    <w:rsid w:val="001C5EAF"/>
    <w:rsid w:val="001C5F3A"/>
    <w:rsid w:val="001D2F53"/>
    <w:rsid w:val="001D4DE4"/>
    <w:rsid w:val="001D507D"/>
    <w:rsid w:val="001E0F46"/>
    <w:rsid w:val="001E1AF0"/>
    <w:rsid w:val="001E26E8"/>
    <w:rsid w:val="001F5F44"/>
    <w:rsid w:val="00201AA5"/>
    <w:rsid w:val="00202AAD"/>
    <w:rsid w:val="00204D75"/>
    <w:rsid w:val="00211798"/>
    <w:rsid w:val="002166C1"/>
    <w:rsid w:val="00226B38"/>
    <w:rsid w:val="00237B3A"/>
    <w:rsid w:val="00252F53"/>
    <w:rsid w:val="002554FB"/>
    <w:rsid w:val="0026093C"/>
    <w:rsid w:val="002636FE"/>
    <w:rsid w:val="00266166"/>
    <w:rsid w:val="00270738"/>
    <w:rsid w:val="0027290C"/>
    <w:rsid w:val="00272F84"/>
    <w:rsid w:val="002831EF"/>
    <w:rsid w:val="00296112"/>
    <w:rsid w:val="002B1BDC"/>
    <w:rsid w:val="002D28C1"/>
    <w:rsid w:val="002D52D9"/>
    <w:rsid w:val="002D7FF0"/>
    <w:rsid w:val="002E28F1"/>
    <w:rsid w:val="002F44FB"/>
    <w:rsid w:val="00303445"/>
    <w:rsid w:val="003064CE"/>
    <w:rsid w:val="0031654D"/>
    <w:rsid w:val="003305CB"/>
    <w:rsid w:val="0033128C"/>
    <w:rsid w:val="00340434"/>
    <w:rsid w:val="00350F49"/>
    <w:rsid w:val="00353311"/>
    <w:rsid w:val="00356571"/>
    <w:rsid w:val="00356676"/>
    <w:rsid w:val="003635F2"/>
    <w:rsid w:val="00363849"/>
    <w:rsid w:val="00364A8F"/>
    <w:rsid w:val="00366366"/>
    <w:rsid w:val="0037270E"/>
    <w:rsid w:val="0037393A"/>
    <w:rsid w:val="00380068"/>
    <w:rsid w:val="00381C92"/>
    <w:rsid w:val="00382BB9"/>
    <w:rsid w:val="00382C02"/>
    <w:rsid w:val="00383026"/>
    <w:rsid w:val="003845A6"/>
    <w:rsid w:val="00395812"/>
    <w:rsid w:val="003A0C5C"/>
    <w:rsid w:val="003A37B2"/>
    <w:rsid w:val="003B3E6B"/>
    <w:rsid w:val="003B4B14"/>
    <w:rsid w:val="003C4889"/>
    <w:rsid w:val="003D1F50"/>
    <w:rsid w:val="003D2CC1"/>
    <w:rsid w:val="003D5DD5"/>
    <w:rsid w:val="003E24BB"/>
    <w:rsid w:val="003F5A26"/>
    <w:rsid w:val="00402DA7"/>
    <w:rsid w:val="004042DA"/>
    <w:rsid w:val="004129E0"/>
    <w:rsid w:val="00416E1E"/>
    <w:rsid w:val="00430497"/>
    <w:rsid w:val="00430693"/>
    <w:rsid w:val="00431952"/>
    <w:rsid w:val="00441A12"/>
    <w:rsid w:val="00445D8D"/>
    <w:rsid w:val="00447E45"/>
    <w:rsid w:val="00455EC5"/>
    <w:rsid w:val="004636C3"/>
    <w:rsid w:val="00466DF7"/>
    <w:rsid w:val="00480EC6"/>
    <w:rsid w:val="004914AF"/>
    <w:rsid w:val="004A08CF"/>
    <w:rsid w:val="004A14B3"/>
    <w:rsid w:val="004A7A59"/>
    <w:rsid w:val="004B3325"/>
    <w:rsid w:val="004B7135"/>
    <w:rsid w:val="004C6B79"/>
    <w:rsid w:val="004C7CB8"/>
    <w:rsid w:val="004D208F"/>
    <w:rsid w:val="004D5C7D"/>
    <w:rsid w:val="004E3DF6"/>
    <w:rsid w:val="00506C27"/>
    <w:rsid w:val="00511B52"/>
    <w:rsid w:val="00516A97"/>
    <w:rsid w:val="0052274B"/>
    <w:rsid w:val="0053179A"/>
    <w:rsid w:val="00534640"/>
    <w:rsid w:val="005455C9"/>
    <w:rsid w:val="005470CA"/>
    <w:rsid w:val="00557632"/>
    <w:rsid w:val="005607AA"/>
    <w:rsid w:val="00561CC8"/>
    <w:rsid w:val="00565523"/>
    <w:rsid w:val="00571903"/>
    <w:rsid w:val="005723CF"/>
    <w:rsid w:val="00573B5F"/>
    <w:rsid w:val="005A24F2"/>
    <w:rsid w:val="005C5100"/>
    <w:rsid w:val="005D4FBA"/>
    <w:rsid w:val="005D5834"/>
    <w:rsid w:val="005E052E"/>
    <w:rsid w:val="005E1FA0"/>
    <w:rsid w:val="005F692B"/>
    <w:rsid w:val="005F6B0A"/>
    <w:rsid w:val="005F798A"/>
    <w:rsid w:val="00601543"/>
    <w:rsid w:val="0060679B"/>
    <w:rsid w:val="00616271"/>
    <w:rsid w:val="00623535"/>
    <w:rsid w:val="006265C9"/>
    <w:rsid w:val="00632315"/>
    <w:rsid w:val="0064065A"/>
    <w:rsid w:val="00641919"/>
    <w:rsid w:val="00643327"/>
    <w:rsid w:val="00666EFC"/>
    <w:rsid w:val="00671365"/>
    <w:rsid w:val="00673CC8"/>
    <w:rsid w:val="00680876"/>
    <w:rsid w:val="00682F90"/>
    <w:rsid w:val="00684E66"/>
    <w:rsid w:val="006C25A0"/>
    <w:rsid w:val="006C7854"/>
    <w:rsid w:val="006D3ADC"/>
    <w:rsid w:val="006F35A6"/>
    <w:rsid w:val="006F3A8E"/>
    <w:rsid w:val="00702538"/>
    <w:rsid w:val="007070F6"/>
    <w:rsid w:val="00716C49"/>
    <w:rsid w:val="0073352D"/>
    <w:rsid w:val="0073536D"/>
    <w:rsid w:val="00735DE6"/>
    <w:rsid w:val="007413BD"/>
    <w:rsid w:val="0074202D"/>
    <w:rsid w:val="00762CC0"/>
    <w:rsid w:val="00766D8A"/>
    <w:rsid w:val="00783FB1"/>
    <w:rsid w:val="007A2ECD"/>
    <w:rsid w:val="007A742D"/>
    <w:rsid w:val="007B0E91"/>
    <w:rsid w:val="007C46E5"/>
    <w:rsid w:val="007D3D6F"/>
    <w:rsid w:val="007D55AC"/>
    <w:rsid w:val="00800886"/>
    <w:rsid w:val="0080668C"/>
    <w:rsid w:val="00810EBA"/>
    <w:rsid w:val="008130B8"/>
    <w:rsid w:val="00814D59"/>
    <w:rsid w:val="00817823"/>
    <w:rsid w:val="00821404"/>
    <w:rsid w:val="00823B8E"/>
    <w:rsid w:val="00824426"/>
    <w:rsid w:val="00824914"/>
    <w:rsid w:val="00824FAC"/>
    <w:rsid w:val="00842E76"/>
    <w:rsid w:val="00852C5C"/>
    <w:rsid w:val="00853C9A"/>
    <w:rsid w:val="00865278"/>
    <w:rsid w:val="00867A65"/>
    <w:rsid w:val="00874232"/>
    <w:rsid w:val="00886A40"/>
    <w:rsid w:val="008A01DE"/>
    <w:rsid w:val="008B20A7"/>
    <w:rsid w:val="008B3B31"/>
    <w:rsid w:val="008C08F1"/>
    <w:rsid w:val="008C0B34"/>
    <w:rsid w:val="008C74B3"/>
    <w:rsid w:val="008E090B"/>
    <w:rsid w:val="008E5AA8"/>
    <w:rsid w:val="008F1B82"/>
    <w:rsid w:val="00907FFA"/>
    <w:rsid w:val="00910081"/>
    <w:rsid w:val="0091703A"/>
    <w:rsid w:val="00943864"/>
    <w:rsid w:val="0094510A"/>
    <w:rsid w:val="0094686B"/>
    <w:rsid w:val="0095369F"/>
    <w:rsid w:val="00975CB1"/>
    <w:rsid w:val="009831AA"/>
    <w:rsid w:val="0098765D"/>
    <w:rsid w:val="009A4E2D"/>
    <w:rsid w:val="009B15B4"/>
    <w:rsid w:val="009B558A"/>
    <w:rsid w:val="009C0271"/>
    <w:rsid w:val="009C51D9"/>
    <w:rsid w:val="009D1D26"/>
    <w:rsid w:val="009D47E6"/>
    <w:rsid w:val="009D76EF"/>
    <w:rsid w:val="009F0D1E"/>
    <w:rsid w:val="00A0015D"/>
    <w:rsid w:val="00A20B23"/>
    <w:rsid w:val="00A310D5"/>
    <w:rsid w:val="00A426A7"/>
    <w:rsid w:val="00A5133D"/>
    <w:rsid w:val="00A5432D"/>
    <w:rsid w:val="00A54E19"/>
    <w:rsid w:val="00A5620C"/>
    <w:rsid w:val="00A620F1"/>
    <w:rsid w:val="00A77E85"/>
    <w:rsid w:val="00A80A6C"/>
    <w:rsid w:val="00A825CE"/>
    <w:rsid w:val="00A91FE7"/>
    <w:rsid w:val="00AC4F00"/>
    <w:rsid w:val="00AD1D89"/>
    <w:rsid w:val="00AD23EE"/>
    <w:rsid w:val="00AD4719"/>
    <w:rsid w:val="00AD505D"/>
    <w:rsid w:val="00AE2D9A"/>
    <w:rsid w:val="00AE7AB7"/>
    <w:rsid w:val="00AF2264"/>
    <w:rsid w:val="00AF3ED1"/>
    <w:rsid w:val="00AF65C5"/>
    <w:rsid w:val="00B07318"/>
    <w:rsid w:val="00B07FF5"/>
    <w:rsid w:val="00B11C14"/>
    <w:rsid w:val="00B15327"/>
    <w:rsid w:val="00B237A9"/>
    <w:rsid w:val="00B264FA"/>
    <w:rsid w:val="00B37849"/>
    <w:rsid w:val="00B6708D"/>
    <w:rsid w:val="00B71AEB"/>
    <w:rsid w:val="00B7440C"/>
    <w:rsid w:val="00B80DC9"/>
    <w:rsid w:val="00B82931"/>
    <w:rsid w:val="00B83D7E"/>
    <w:rsid w:val="00B93152"/>
    <w:rsid w:val="00B97D02"/>
    <w:rsid w:val="00BA0ADB"/>
    <w:rsid w:val="00BA13CC"/>
    <w:rsid w:val="00BA15CD"/>
    <w:rsid w:val="00BA1C75"/>
    <w:rsid w:val="00BB39D4"/>
    <w:rsid w:val="00BC1EB3"/>
    <w:rsid w:val="00BC27BF"/>
    <w:rsid w:val="00BC4645"/>
    <w:rsid w:val="00BC5923"/>
    <w:rsid w:val="00BE0171"/>
    <w:rsid w:val="00BE25F0"/>
    <w:rsid w:val="00BF4A33"/>
    <w:rsid w:val="00C01986"/>
    <w:rsid w:val="00C06F17"/>
    <w:rsid w:val="00C113B4"/>
    <w:rsid w:val="00C15825"/>
    <w:rsid w:val="00C30F24"/>
    <w:rsid w:val="00C5076B"/>
    <w:rsid w:val="00C6136A"/>
    <w:rsid w:val="00C61893"/>
    <w:rsid w:val="00C72B92"/>
    <w:rsid w:val="00C749B6"/>
    <w:rsid w:val="00C77917"/>
    <w:rsid w:val="00C9165A"/>
    <w:rsid w:val="00C93B4B"/>
    <w:rsid w:val="00C94D93"/>
    <w:rsid w:val="00C96536"/>
    <w:rsid w:val="00C96E22"/>
    <w:rsid w:val="00C9715C"/>
    <w:rsid w:val="00CA410C"/>
    <w:rsid w:val="00CA48D8"/>
    <w:rsid w:val="00CB0C2F"/>
    <w:rsid w:val="00CC13F8"/>
    <w:rsid w:val="00CC3741"/>
    <w:rsid w:val="00CD01EC"/>
    <w:rsid w:val="00CD1505"/>
    <w:rsid w:val="00CD29D7"/>
    <w:rsid w:val="00CD6D14"/>
    <w:rsid w:val="00CE2D43"/>
    <w:rsid w:val="00D136B3"/>
    <w:rsid w:val="00D27CE1"/>
    <w:rsid w:val="00D472BD"/>
    <w:rsid w:val="00D50467"/>
    <w:rsid w:val="00D54225"/>
    <w:rsid w:val="00D6142C"/>
    <w:rsid w:val="00D73A65"/>
    <w:rsid w:val="00D77B47"/>
    <w:rsid w:val="00DA1C88"/>
    <w:rsid w:val="00DA2C2C"/>
    <w:rsid w:val="00DB51AF"/>
    <w:rsid w:val="00DB7495"/>
    <w:rsid w:val="00DC29AC"/>
    <w:rsid w:val="00DD0BD0"/>
    <w:rsid w:val="00DD1CB5"/>
    <w:rsid w:val="00DF33E7"/>
    <w:rsid w:val="00E0068E"/>
    <w:rsid w:val="00E052FC"/>
    <w:rsid w:val="00E07E64"/>
    <w:rsid w:val="00E10736"/>
    <w:rsid w:val="00E12339"/>
    <w:rsid w:val="00E1430A"/>
    <w:rsid w:val="00E16F55"/>
    <w:rsid w:val="00E21279"/>
    <w:rsid w:val="00E21288"/>
    <w:rsid w:val="00E23078"/>
    <w:rsid w:val="00E3081D"/>
    <w:rsid w:val="00E634B1"/>
    <w:rsid w:val="00E82846"/>
    <w:rsid w:val="00E90292"/>
    <w:rsid w:val="00EC123D"/>
    <w:rsid w:val="00ED0C93"/>
    <w:rsid w:val="00ED135F"/>
    <w:rsid w:val="00ED41A2"/>
    <w:rsid w:val="00EE3696"/>
    <w:rsid w:val="00EE57BF"/>
    <w:rsid w:val="00EF2053"/>
    <w:rsid w:val="00EF37F8"/>
    <w:rsid w:val="00F05BD1"/>
    <w:rsid w:val="00F06BA9"/>
    <w:rsid w:val="00F07366"/>
    <w:rsid w:val="00F11B9F"/>
    <w:rsid w:val="00F178A6"/>
    <w:rsid w:val="00F2077E"/>
    <w:rsid w:val="00F41A4D"/>
    <w:rsid w:val="00F43E95"/>
    <w:rsid w:val="00F474C5"/>
    <w:rsid w:val="00F560B7"/>
    <w:rsid w:val="00F60CAA"/>
    <w:rsid w:val="00F63506"/>
    <w:rsid w:val="00F73C2C"/>
    <w:rsid w:val="00F73C2E"/>
    <w:rsid w:val="00F73CEE"/>
    <w:rsid w:val="00F80ED2"/>
    <w:rsid w:val="00F8608B"/>
    <w:rsid w:val="00F97C04"/>
    <w:rsid w:val="00FA3590"/>
    <w:rsid w:val="00FA4FCC"/>
    <w:rsid w:val="00FA6D12"/>
    <w:rsid w:val="00FB3AF6"/>
    <w:rsid w:val="00FB74E4"/>
    <w:rsid w:val="00FC01BA"/>
    <w:rsid w:val="00FC2A97"/>
    <w:rsid w:val="00FC71A6"/>
    <w:rsid w:val="00FD7D5C"/>
    <w:rsid w:val="00FE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vc.integracion.des.ejgv.jaso/ctxweb/secured_ssl/x53jsGetFamiliaNumerosaEJGV?WSDL" TargetMode="External"/><Relationship Id="rId18" Type="http://schemas.openxmlformats.org/officeDocument/2006/relationships/hyperlink" Target="https://svc.integracion.euskadi.ejiedes.net/ctxweb/secured_ssl/x53jiGetIntermediacionWSUser?WSDL" TargetMode="Externa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yperlink" Target="https://svc.integracion.des.ejgv.jaso/ctxweb/secured_ssl/x53jiGetIntermediacionXmlDSig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svc.integracion.des.ejgv.jaso/ctxweb/secured_ssl/x53jiGetIntermediacionWSUser?WSDL" TargetMode="Externa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euskadi.ejiedes.net/ctxweb/secured_ssl/x53jiGetIntermediacionWS?WSDL" TargetMode="External"/><Relationship Id="rId20" Type="http://schemas.openxmlformats.org/officeDocument/2006/relationships/hyperlink" Target="https://svc.integracion.euskadi.ejiedes.net/ctxweb/secured_ssl/x53jiGetIntermediacionWSBasic?WSD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yperlink" Target="https://svc.integracion.des.ejgv.jaso/ctxweb/secured_ssl/x53jiGetIntermediacionWS?WSDL" TargetMode="External"/><Relationship Id="rId23" Type="http://schemas.openxmlformats.org/officeDocument/2006/relationships/image" Target="media/image3.png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s://svc.integracion.des.ejgv.jaso/ctxweb/secured_ssl/x53jiGetIntermediacionWSBasic?WSD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yperlink" Target="https://svc.integracion.ejgv.jaso/ctxweb/secured_ssl/x53jsGetFamiliaNumerosaEJGV?WSDL" TargetMode="External"/><Relationship Id="rId22" Type="http://schemas.openxmlformats.org/officeDocument/2006/relationships/hyperlink" Target="https://svc.integracion.euskadi.ejiedes.net/ctxweb/secured_ssl/x53jiGetIntermediacionWSBasic?WSDL" TargetMode="External"/><Relationship Id="rId27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E6925-74D9-4F00-980F-22EE45A4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3072</TotalTime>
  <Pages>28</Pages>
  <Words>8215</Words>
  <Characters>45184</Characters>
  <Application>Microsoft Office Word</Application>
  <DocSecurity>0</DocSecurity>
  <Lines>376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53293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315</cp:revision>
  <dcterms:created xsi:type="dcterms:W3CDTF">2017-02-10T11:29:00Z</dcterms:created>
  <dcterms:modified xsi:type="dcterms:W3CDTF">2017-06-02T10:38:00Z</dcterms:modified>
</cp:coreProperties>
</file>